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20" w:lineRule="exact"/>
        <w:jc w:val="center"/>
        <w:rPr>
          <w:rFonts w:hint="eastAsia" w:ascii="黑体" w:eastAsia="黑体"/>
          <w:b/>
          <w:sz w:val="44"/>
          <w:szCs w:val="44"/>
        </w:rPr>
      </w:pPr>
      <w:r>
        <w:rPr>
          <w:rFonts w:hint="eastAsia" w:ascii="黑体" w:eastAsia="黑体"/>
          <w:b/>
          <w:sz w:val="44"/>
          <w:szCs w:val="44"/>
        </w:rPr>
        <w:t>内乡县农机局20</w:t>
      </w:r>
      <w:r>
        <w:rPr>
          <w:rFonts w:hint="eastAsia" w:ascii="黑体" w:eastAsia="黑体"/>
          <w:b/>
          <w:sz w:val="44"/>
          <w:szCs w:val="44"/>
          <w:lang w:val="en-US" w:eastAsia="zh-CN"/>
        </w:rPr>
        <w:t>20</w:t>
      </w:r>
      <w:r>
        <w:rPr>
          <w:rFonts w:hint="eastAsia" w:ascii="黑体" w:eastAsia="黑体"/>
          <w:b/>
          <w:sz w:val="44"/>
          <w:szCs w:val="44"/>
        </w:rPr>
        <w:t>年农机购置补贴公告</w:t>
      </w:r>
    </w:p>
    <w:p>
      <w:pPr>
        <w:adjustRightInd w:val="0"/>
        <w:snapToGrid w:val="0"/>
        <w:spacing w:line="420" w:lineRule="exact"/>
        <w:jc w:val="center"/>
        <w:rPr>
          <w:rFonts w:hint="eastAsia" w:ascii="黑体" w:eastAsia="黑体"/>
          <w:b/>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20" w:lineRule="exact"/>
        <w:ind w:left="0" w:right="0" w:firstLine="640"/>
        <w:jc w:val="both"/>
        <w:textAlignment w:val="auto"/>
        <w:rPr>
          <w:rFonts w:hint="eastAsia" w:asciiTheme="minorEastAsia" w:hAnsiTheme="minorEastAsia" w:eastAsiaTheme="minorEastAsia" w:cstheme="minorEastAsia"/>
          <w:b/>
          <w:bCs/>
          <w:color w:val="000000" w:themeColor="text1"/>
          <w:sz w:val="28"/>
          <w:szCs w:val="28"/>
        </w:rPr>
      </w:pPr>
      <w:bookmarkStart w:id="0" w:name="_GoBack"/>
      <w:r>
        <w:rPr>
          <w:rFonts w:hint="eastAsia" w:asciiTheme="minorEastAsia" w:hAnsiTheme="minorEastAsia" w:eastAsiaTheme="minorEastAsia" w:cstheme="minorEastAsia"/>
          <w:b/>
          <w:bCs/>
          <w:color w:val="000000" w:themeColor="text1"/>
          <w:sz w:val="28"/>
          <w:szCs w:val="28"/>
          <w:lang w:eastAsia="zh-CN"/>
        </w:rPr>
        <w:t>内乡</w:t>
      </w:r>
      <w:r>
        <w:rPr>
          <w:rFonts w:hint="eastAsia" w:asciiTheme="minorEastAsia" w:hAnsiTheme="minorEastAsia" w:eastAsiaTheme="minorEastAsia" w:cstheme="minorEastAsia"/>
          <w:b/>
          <w:bCs/>
          <w:color w:val="000000" w:themeColor="text1"/>
          <w:sz w:val="28"/>
          <w:szCs w:val="28"/>
        </w:rPr>
        <w:t>县20</w:t>
      </w:r>
      <w:r>
        <w:rPr>
          <w:rFonts w:hint="eastAsia" w:asciiTheme="minorEastAsia" w:hAnsiTheme="minorEastAsia" w:eastAsiaTheme="minorEastAsia" w:cstheme="minorEastAsia"/>
          <w:b/>
          <w:bCs/>
          <w:color w:val="000000" w:themeColor="text1"/>
          <w:sz w:val="28"/>
          <w:szCs w:val="28"/>
          <w:lang w:val="en-US" w:eastAsia="zh-CN"/>
        </w:rPr>
        <w:t>20</w:t>
      </w:r>
      <w:r>
        <w:rPr>
          <w:rFonts w:hint="eastAsia" w:asciiTheme="minorEastAsia" w:hAnsiTheme="minorEastAsia" w:eastAsiaTheme="minorEastAsia" w:cstheme="minorEastAsia"/>
          <w:b/>
          <w:bCs/>
          <w:color w:val="000000" w:themeColor="text1"/>
          <w:sz w:val="28"/>
          <w:szCs w:val="28"/>
        </w:rPr>
        <w:t>年农机购置补贴工作自</w:t>
      </w:r>
      <w:r>
        <w:rPr>
          <w:rFonts w:hint="eastAsia" w:asciiTheme="minorEastAsia" w:hAnsiTheme="minorEastAsia" w:eastAsiaTheme="minorEastAsia" w:cstheme="minorEastAsia"/>
          <w:b/>
          <w:bCs/>
          <w:color w:val="000000" w:themeColor="text1"/>
          <w:sz w:val="28"/>
          <w:szCs w:val="28"/>
          <w:lang w:val="en-US" w:eastAsia="zh-CN"/>
        </w:rPr>
        <w:t>5</w:t>
      </w:r>
      <w:r>
        <w:rPr>
          <w:rFonts w:hint="eastAsia" w:asciiTheme="minorEastAsia" w:hAnsiTheme="minorEastAsia" w:eastAsiaTheme="minorEastAsia" w:cstheme="minorEastAsia"/>
          <w:b/>
          <w:bCs/>
          <w:color w:val="000000" w:themeColor="text1"/>
          <w:sz w:val="28"/>
          <w:szCs w:val="28"/>
        </w:rPr>
        <w:t>月</w:t>
      </w:r>
      <w:r>
        <w:rPr>
          <w:rFonts w:hint="eastAsia" w:asciiTheme="minorEastAsia" w:hAnsiTheme="minorEastAsia" w:eastAsiaTheme="minorEastAsia" w:cstheme="minorEastAsia"/>
          <w:b/>
          <w:bCs/>
          <w:color w:val="000000" w:themeColor="text1"/>
          <w:sz w:val="28"/>
          <w:szCs w:val="28"/>
          <w:lang w:val="en-US" w:eastAsia="zh-CN"/>
        </w:rPr>
        <w:t>13</w:t>
      </w:r>
      <w:r>
        <w:rPr>
          <w:rFonts w:hint="eastAsia" w:asciiTheme="minorEastAsia" w:hAnsiTheme="minorEastAsia" w:eastAsiaTheme="minorEastAsia" w:cstheme="minorEastAsia"/>
          <w:b/>
          <w:bCs/>
          <w:color w:val="000000" w:themeColor="text1"/>
          <w:sz w:val="28"/>
          <w:szCs w:val="28"/>
        </w:rPr>
        <w:t>日开始，</w:t>
      </w:r>
      <w:r>
        <w:rPr>
          <w:rFonts w:hint="eastAsia" w:asciiTheme="minorEastAsia" w:hAnsiTheme="minorEastAsia" w:eastAsiaTheme="minorEastAsia" w:cstheme="minorEastAsia"/>
          <w:b/>
          <w:bCs/>
          <w:i w:val="0"/>
          <w:caps w:val="0"/>
          <w:color w:val="000000"/>
          <w:spacing w:val="0"/>
          <w:sz w:val="28"/>
          <w:szCs w:val="28"/>
          <w:shd w:val="clear" w:fill="FFFFFF"/>
        </w:rPr>
        <w:t>按河南省农业机械技术中心《关于进一步明确农机购置补贴有关问题的通知》（豫农机文﹝2020﹞6号）和南阳市农业机械管理局《关于转发河南省农业机械技术中心〈关于进一步明确农机购置补贴有关问题的通知〉》（宛农机管﹝2020﹞5号）文件要求</w:t>
      </w:r>
      <w:r>
        <w:rPr>
          <w:rFonts w:hint="eastAsia" w:asciiTheme="minorEastAsia" w:hAnsiTheme="minorEastAsia" w:eastAsiaTheme="minorEastAsia" w:cstheme="minorEastAsia"/>
          <w:b/>
          <w:bCs/>
          <w:color w:val="000000" w:themeColor="text1"/>
          <w:sz w:val="28"/>
          <w:szCs w:val="28"/>
          <w:lang w:eastAsia="zh-CN"/>
        </w:rPr>
        <w:t>，结合我县实际，经县补贴领导小组同意，</w:t>
      </w:r>
      <w:r>
        <w:rPr>
          <w:rFonts w:hint="eastAsia" w:asciiTheme="minorEastAsia" w:hAnsiTheme="minorEastAsia" w:eastAsiaTheme="minorEastAsia" w:cstheme="minorEastAsia"/>
          <w:b/>
          <w:bCs/>
          <w:color w:val="000000" w:themeColor="text1"/>
          <w:sz w:val="28"/>
          <w:szCs w:val="28"/>
        </w:rPr>
        <w:t>现将我县农机购置补贴</w:t>
      </w:r>
      <w:r>
        <w:rPr>
          <w:rFonts w:hint="eastAsia" w:asciiTheme="minorEastAsia" w:hAnsiTheme="minorEastAsia" w:eastAsiaTheme="minorEastAsia" w:cstheme="minorEastAsia"/>
          <w:b/>
          <w:bCs/>
          <w:i w:val="0"/>
          <w:caps w:val="0"/>
          <w:color w:val="000000"/>
          <w:spacing w:val="0"/>
          <w:sz w:val="28"/>
          <w:szCs w:val="28"/>
          <w:shd w:val="clear" w:fill="FFFFFF"/>
        </w:rPr>
        <w:t>工作</w:t>
      </w:r>
      <w:r>
        <w:rPr>
          <w:rFonts w:hint="eastAsia" w:asciiTheme="minorEastAsia" w:hAnsiTheme="minorEastAsia" w:eastAsiaTheme="minorEastAsia" w:cstheme="minorEastAsia"/>
          <w:b/>
          <w:bCs/>
          <w:color w:val="000000" w:themeColor="text1"/>
          <w:sz w:val="28"/>
          <w:szCs w:val="28"/>
        </w:rPr>
        <w:t>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20" w:lineRule="exact"/>
        <w:ind w:left="0" w:right="0" w:firstLine="640"/>
        <w:jc w:val="both"/>
        <w:textAlignment w:val="auto"/>
        <w:rPr>
          <w:rFonts w:hint="eastAsia" w:asciiTheme="minorEastAsia" w:hAnsiTheme="minorEastAsia" w:eastAsiaTheme="minorEastAsia" w:cstheme="minorEastAsia"/>
          <w:b/>
          <w:bCs/>
          <w:i w:val="0"/>
          <w:caps w:val="0"/>
          <w:color w:val="000000"/>
          <w:spacing w:val="0"/>
          <w:sz w:val="28"/>
          <w:szCs w:val="28"/>
        </w:rPr>
      </w:pPr>
      <w:r>
        <w:rPr>
          <w:rFonts w:hint="eastAsia" w:asciiTheme="minorEastAsia" w:hAnsiTheme="minorEastAsia" w:eastAsiaTheme="minorEastAsia" w:cstheme="minorEastAsia"/>
          <w:b/>
          <w:bCs/>
          <w:i w:val="0"/>
          <w:caps w:val="0"/>
          <w:color w:val="000000"/>
          <w:spacing w:val="0"/>
          <w:sz w:val="28"/>
          <w:szCs w:val="28"/>
          <w:shd w:val="clear" w:fill="FFFFFF"/>
        </w:rPr>
        <w:t>一、2020年农机购置补贴工作继续按照《</w:t>
      </w:r>
      <w:r>
        <w:rPr>
          <w:rFonts w:hint="eastAsia" w:asciiTheme="minorEastAsia" w:hAnsiTheme="minorEastAsia" w:eastAsiaTheme="minorEastAsia" w:cstheme="minorEastAsia"/>
          <w:b/>
          <w:bCs/>
          <w:i w:val="0"/>
          <w:caps w:val="0"/>
          <w:color w:val="000000"/>
          <w:spacing w:val="0"/>
          <w:sz w:val="28"/>
          <w:szCs w:val="28"/>
          <w:shd w:val="clear" w:fill="FFFFFF"/>
          <w:lang w:eastAsia="zh-CN"/>
        </w:rPr>
        <w:t>内乡</w:t>
      </w:r>
      <w:r>
        <w:rPr>
          <w:rFonts w:hint="eastAsia" w:asciiTheme="minorEastAsia" w:hAnsiTheme="minorEastAsia" w:eastAsiaTheme="minorEastAsia" w:cstheme="minorEastAsia"/>
          <w:b/>
          <w:bCs/>
          <w:i w:val="0"/>
          <w:caps w:val="0"/>
          <w:color w:val="000000"/>
          <w:spacing w:val="0"/>
          <w:sz w:val="28"/>
          <w:szCs w:val="28"/>
          <w:shd w:val="clear" w:fill="FFFFFF"/>
        </w:rPr>
        <w:t>县201</w:t>
      </w:r>
      <w:r>
        <w:rPr>
          <w:rFonts w:hint="eastAsia" w:asciiTheme="minorEastAsia" w:hAnsiTheme="minorEastAsia" w:eastAsiaTheme="minorEastAsia" w:cstheme="minorEastAsia"/>
          <w:b/>
          <w:bCs/>
          <w:i w:val="0"/>
          <w:caps w:val="0"/>
          <w:color w:val="000000"/>
          <w:spacing w:val="0"/>
          <w:sz w:val="28"/>
          <w:szCs w:val="28"/>
          <w:shd w:val="clear" w:fill="FFFFFF"/>
          <w:lang w:val="en-US" w:eastAsia="zh-CN"/>
        </w:rPr>
        <w:t>8</w:t>
      </w:r>
      <w:r>
        <w:rPr>
          <w:rFonts w:hint="eastAsia" w:asciiTheme="minorEastAsia" w:hAnsiTheme="minorEastAsia" w:eastAsiaTheme="minorEastAsia" w:cstheme="minorEastAsia"/>
          <w:b/>
          <w:bCs/>
          <w:i w:val="0"/>
          <w:caps w:val="0"/>
          <w:color w:val="000000"/>
          <w:spacing w:val="0"/>
          <w:sz w:val="28"/>
          <w:szCs w:val="28"/>
          <w:shd w:val="clear" w:fill="FFFFFF"/>
        </w:rPr>
        <w:t>年</w:t>
      </w:r>
      <w:r>
        <w:rPr>
          <w:rFonts w:hint="eastAsia" w:asciiTheme="minorEastAsia" w:hAnsiTheme="minorEastAsia" w:eastAsiaTheme="minorEastAsia" w:cstheme="minorEastAsia"/>
          <w:b/>
          <w:bCs/>
          <w:i w:val="0"/>
          <w:caps w:val="0"/>
          <w:color w:val="000000"/>
          <w:spacing w:val="0"/>
          <w:sz w:val="28"/>
          <w:szCs w:val="28"/>
          <w:shd w:val="clear" w:fill="FFFFFF"/>
          <w:lang w:eastAsia="zh-CN"/>
        </w:rPr>
        <w:t>农业机械</w:t>
      </w:r>
      <w:r>
        <w:rPr>
          <w:rFonts w:hint="eastAsia" w:asciiTheme="minorEastAsia" w:hAnsiTheme="minorEastAsia" w:eastAsiaTheme="minorEastAsia" w:cstheme="minorEastAsia"/>
          <w:b/>
          <w:bCs/>
          <w:i w:val="0"/>
          <w:caps w:val="0"/>
          <w:color w:val="000000"/>
          <w:spacing w:val="0"/>
          <w:sz w:val="28"/>
          <w:szCs w:val="28"/>
          <w:shd w:val="clear" w:fill="FFFFFF"/>
        </w:rPr>
        <w:t>购置补贴实施方案》执行。若有变化另行通知。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20" w:lineRule="exact"/>
        <w:ind w:left="0" w:right="0" w:firstLine="640"/>
        <w:jc w:val="both"/>
        <w:textAlignment w:val="auto"/>
        <w:rPr>
          <w:rFonts w:hint="eastAsia" w:asciiTheme="minorEastAsia" w:hAnsiTheme="minorEastAsia" w:eastAsiaTheme="minorEastAsia" w:cstheme="minorEastAsia"/>
          <w:b/>
          <w:bCs/>
          <w:i w:val="0"/>
          <w:caps w:val="0"/>
          <w:color w:val="000000"/>
          <w:spacing w:val="0"/>
          <w:sz w:val="28"/>
          <w:szCs w:val="28"/>
        </w:rPr>
      </w:pPr>
      <w:r>
        <w:rPr>
          <w:rFonts w:hint="eastAsia" w:asciiTheme="minorEastAsia" w:hAnsiTheme="minorEastAsia" w:eastAsiaTheme="minorEastAsia" w:cstheme="minorEastAsia"/>
          <w:b/>
          <w:bCs/>
          <w:i w:val="0"/>
          <w:caps w:val="0"/>
          <w:color w:val="000000"/>
          <w:spacing w:val="0"/>
          <w:sz w:val="28"/>
          <w:szCs w:val="28"/>
          <w:shd w:val="clear" w:fill="FFFFFF"/>
        </w:rPr>
        <w:t>二、2020年农机购置补贴范围和补贴标准继续按照2019年执行。若有调整按河南省农业机械技术中心通知执行。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20" w:lineRule="exact"/>
        <w:ind w:left="0" w:right="0" w:firstLine="640"/>
        <w:jc w:val="both"/>
        <w:textAlignment w:val="auto"/>
        <w:rPr>
          <w:rFonts w:hint="eastAsia" w:asciiTheme="minorEastAsia" w:hAnsiTheme="minorEastAsia" w:eastAsiaTheme="minorEastAsia" w:cstheme="minorEastAsia"/>
          <w:b/>
          <w:bCs/>
          <w:i w:val="0"/>
          <w:caps w:val="0"/>
          <w:color w:val="000000"/>
          <w:spacing w:val="0"/>
          <w:sz w:val="28"/>
          <w:szCs w:val="28"/>
        </w:rPr>
      </w:pPr>
      <w:r>
        <w:rPr>
          <w:rFonts w:hint="eastAsia" w:asciiTheme="minorEastAsia" w:hAnsiTheme="minorEastAsia" w:eastAsiaTheme="minorEastAsia" w:cstheme="minorEastAsia"/>
          <w:b/>
          <w:bCs/>
          <w:i w:val="0"/>
          <w:caps w:val="0"/>
          <w:color w:val="000000"/>
          <w:spacing w:val="0"/>
          <w:sz w:val="28"/>
          <w:szCs w:val="28"/>
          <w:shd w:val="clear" w:fill="FFFFFF"/>
        </w:rPr>
        <w:t>三、购机补贴的申请实行“先购机后申请，先申请先补贴，后申请后补贴，不申请不补贴，资金用完即止”的方式。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20" w:lineRule="exact"/>
        <w:ind w:right="0" w:firstLine="281" w:firstLineChars="100"/>
        <w:jc w:val="both"/>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 </w:t>
      </w:r>
      <w:r>
        <w:rPr>
          <w:rFonts w:hint="eastAsia" w:asciiTheme="minorEastAsia" w:hAnsiTheme="minorEastAsia" w:eastAsiaTheme="minorEastAsia" w:cstheme="minorEastAsia"/>
          <w:b/>
          <w:bCs/>
          <w:color w:val="000000" w:themeColor="text1"/>
          <w:sz w:val="28"/>
          <w:szCs w:val="28"/>
          <w:lang w:val="en-US" w:eastAsia="zh-CN"/>
        </w:rPr>
        <w:t xml:space="preserve">  </w:t>
      </w:r>
      <w:r>
        <w:rPr>
          <w:rFonts w:hint="eastAsia" w:asciiTheme="minorEastAsia" w:hAnsiTheme="minorEastAsia" w:eastAsiaTheme="minorEastAsia" w:cstheme="minorEastAsia"/>
          <w:b/>
          <w:bCs/>
          <w:color w:val="000000" w:themeColor="text1"/>
          <w:sz w:val="28"/>
          <w:szCs w:val="28"/>
          <w:lang w:eastAsia="zh-CN"/>
        </w:rPr>
        <w:t>四</w:t>
      </w:r>
      <w:r>
        <w:rPr>
          <w:rFonts w:hint="eastAsia" w:asciiTheme="minorEastAsia" w:hAnsiTheme="minorEastAsia" w:eastAsiaTheme="minorEastAsia" w:cstheme="minorEastAsia"/>
          <w:b/>
          <w:bCs/>
          <w:color w:val="000000" w:themeColor="text1"/>
          <w:sz w:val="28"/>
          <w:szCs w:val="28"/>
        </w:rPr>
        <w:t>、补贴资金及实施范围</w:t>
      </w:r>
    </w:p>
    <w:p>
      <w:pPr>
        <w:keepNext w:val="0"/>
        <w:keepLines w:val="0"/>
        <w:pageBreakBefore w:val="0"/>
        <w:kinsoku/>
        <w:wordWrap/>
        <w:overflowPunct/>
        <w:topLinePunct w:val="0"/>
        <w:autoSpaceDE/>
        <w:autoSpaceDN/>
        <w:bidi w:val="0"/>
        <w:adjustRightInd w:val="0"/>
        <w:snapToGrid w:val="0"/>
        <w:spacing w:line="420" w:lineRule="exact"/>
        <w:ind w:firstLine="551" w:firstLineChars="196"/>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20</w:t>
      </w:r>
      <w:r>
        <w:rPr>
          <w:rFonts w:hint="eastAsia" w:asciiTheme="minorEastAsia" w:hAnsiTheme="minorEastAsia" w:eastAsiaTheme="minorEastAsia" w:cstheme="minorEastAsia"/>
          <w:b/>
          <w:bCs/>
          <w:color w:val="000000" w:themeColor="text1"/>
          <w:sz w:val="28"/>
          <w:szCs w:val="28"/>
          <w:lang w:val="en-US" w:eastAsia="zh-CN"/>
        </w:rPr>
        <w:t>20</w:t>
      </w:r>
      <w:r>
        <w:rPr>
          <w:rFonts w:hint="eastAsia" w:asciiTheme="minorEastAsia" w:hAnsiTheme="minorEastAsia" w:eastAsiaTheme="minorEastAsia" w:cstheme="minorEastAsia"/>
          <w:b/>
          <w:bCs/>
          <w:color w:val="000000" w:themeColor="text1"/>
          <w:sz w:val="28"/>
          <w:szCs w:val="28"/>
        </w:rPr>
        <w:t>年</w:t>
      </w:r>
      <w:r>
        <w:rPr>
          <w:rFonts w:hint="eastAsia" w:asciiTheme="minorEastAsia" w:hAnsiTheme="minorEastAsia" w:eastAsiaTheme="minorEastAsia" w:cstheme="minorEastAsia"/>
          <w:b/>
          <w:bCs/>
          <w:color w:val="000000" w:themeColor="text1"/>
          <w:sz w:val="28"/>
          <w:szCs w:val="28"/>
          <w:lang w:eastAsia="zh-CN"/>
        </w:rPr>
        <w:t>，</w:t>
      </w:r>
      <w:r>
        <w:rPr>
          <w:rFonts w:hint="eastAsia" w:asciiTheme="minorEastAsia" w:hAnsiTheme="minorEastAsia" w:eastAsiaTheme="minorEastAsia" w:cstheme="minorEastAsia"/>
          <w:b/>
          <w:bCs/>
          <w:color w:val="000000" w:themeColor="text1"/>
          <w:sz w:val="28"/>
          <w:szCs w:val="28"/>
        </w:rPr>
        <w:t>南阳市财政局、市农机局下达我县农机购置补贴资金为10</w:t>
      </w:r>
      <w:r>
        <w:rPr>
          <w:rFonts w:hint="eastAsia" w:asciiTheme="minorEastAsia" w:hAnsiTheme="minorEastAsia" w:eastAsiaTheme="minorEastAsia" w:cstheme="minorEastAsia"/>
          <w:b/>
          <w:bCs/>
          <w:color w:val="000000" w:themeColor="text1"/>
          <w:sz w:val="28"/>
          <w:szCs w:val="28"/>
          <w:lang w:val="en-US" w:eastAsia="zh-CN"/>
        </w:rPr>
        <w:t>68</w:t>
      </w:r>
      <w:r>
        <w:rPr>
          <w:rFonts w:hint="eastAsia" w:asciiTheme="minorEastAsia" w:hAnsiTheme="minorEastAsia" w:eastAsiaTheme="minorEastAsia" w:cstheme="minorEastAsia"/>
          <w:b/>
          <w:bCs/>
          <w:color w:val="000000" w:themeColor="text1"/>
          <w:sz w:val="28"/>
          <w:szCs w:val="28"/>
        </w:rPr>
        <w:t>万元。继续在全县范围开展农机报废更新补贴工作。农机购置补贴政策在全县所有乡镇范围内实施。</w:t>
      </w:r>
    </w:p>
    <w:p>
      <w:pPr>
        <w:keepNext w:val="0"/>
        <w:keepLines w:val="0"/>
        <w:pageBreakBefore w:val="0"/>
        <w:numPr>
          <w:ilvl w:val="0"/>
          <w:numId w:val="0"/>
        </w:numPr>
        <w:tabs>
          <w:tab w:val="left" w:pos="921"/>
        </w:tabs>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lang w:eastAsia="zh-CN"/>
        </w:rPr>
        <w:t>五、</w:t>
      </w:r>
      <w:r>
        <w:rPr>
          <w:rFonts w:hint="eastAsia" w:asciiTheme="minorEastAsia" w:hAnsiTheme="minorEastAsia" w:eastAsiaTheme="minorEastAsia" w:cstheme="minorEastAsia"/>
          <w:b/>
          <w:bCs/>
          <w:color w:val="000000" w:themeColor="text1"/>
          <w:sz w:val="28"/>
          <w:szCs w:val="28"/>
        </w:rPr>
        <w:t>补贴机具及补贴标准</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（一）补贴机具种类。</w:t>
      </w:r>
    </w:p>
    <w:p>
      <w:pPr>
        <w:keepNext w:val="0"/>
        <w:keepLines w:val="0"/>
        <w:pageBreakBefore w:val="0"/>
        <w:kinsoku/>
        <w:wordWrap/>
        <w:overflowPunct/>
        <w:topLinePunct w:val="0"/>
        <w:autoSpaceDE/>
        <w:autoSpaceDN/>
        <w:bidi w:val="0"/>
        <w:adjustRightInd w:val="0"/>
        <w:snapToGrid w:val="0"/>
        <w:spacing w:line="420" w:lineRule="exact"/>
        <w:ind w:firstLine="551" w:firstLineChars="196"/>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lang w:eastAsia="zh-CN"/>
        </w:rPr>
        <w:t>河南</w:t>
      </w:r>
      <w:r>
        <w:rPr>
          <w:rFonts w:hint="eastAsia" w:asciiTheme="minorEastAsia" w:hAnsiTheme="minorEastAsia" w:eastAsiaTheme="minorEastAsia" w:cstheme="minorEastAsia"/>
          <w:b/>
          <w:bCs/>
          <w:color w:val="000000" w:themeColor="text1"/>
          <w:sz w:val="28"/>
          <w:szCs w:val="28"/>
        </w:rPr>
        <w:t>省补贴范围内的13大类、27小类、51个品目机具</w:t>
      </w:r>
      <w:r>
        <w:rPr>
          <w:rFonts w:hint="eastAsia" w:asciiTheme="minorEastAsia" w:hAnsiTheme="minorEastAsia" w:eastAsiaTheme="minorEastAsia" w:cstheme="minorEastAsia"/>
          <w:b/>
          <w:bCs/>
          <w:color w:val="000000" w:themeColor="text1"/>
          <w:sz w:val="28"/>
          <w:szCs w:val="28"/>
          <w:lang w:eastAsia="zh-CN"/>
        </w:rPr>
        <w:t>凡</w:t>
      </w:r>
      <w:r>
        <w:rPr>
          <w:rFonts w:hint="eastAsia" w:asciiTheme="minorEastAsia" w:hAnsiTheme="minorEastAsia" w:eastAsiaTheme="minorEastAsia" w:cstheme="minorEastAsia"/>
          <w:b/>
          <w:bCs/>
          <w:color w:val="000000" w:themeColor="text1"/>
          <w:sz w:val="28"/>
          <w:szCs w:val="28"/>
        </w:rPr>
        <w:t>列入我县补贴范围</w:t>
      </w:r>
      <w:r>
        <w:rPr>
          <w:rFonts w:hint="eastAsia" w:asciiTheme="minorEastAsia" w:hAnsiTheme="minorEastAsia" w:eastAsiaTheme="minorEastAsia" w:cstheme="minorEastAsia"/>
          <w:b/>
          <w:bCs/>
          <w:color w:val="000000" w:themeColor="text1"/>
          <w:sz w:val="28"/>
          <w:szCs w:val="28"/>
          <w:lang w:eastAsia="zh-CN"/>
        </w:rPr>
        <w:t>内机具</w:t>
      </w:r>
      <w:r>
        <w:rPr>
          <w:rFonts w:hint="eastAsia" w:asciiTheme="minorEastAsia" w:hAnsiTheme="minorEastAsia" w:eastAsiaTheme="minorEastAsia" w:cstheme="minorEastAsia"/>
          <w:b/>
          <w:bCs/>
          <w:color w:val="000000" w:themeColor="text1"/>
          <w:sz w:val="28"/>
          <w:szCs w:val="28"/>
        </w:rPr>
        <w:t>。</w:t>
      </w:r>
    </w:p>
    <w:p>
      <w:pPr>
        <w:keepNext w:val="0"/>
        <w:keepLines w:val="0"/>
        <w:pageBreakBefore w:val="0"/>
        <w:kinsoku/>
        <w:wordWrap/>
        <w:overflowPunct/>
        <w:topLinePunct w:val="0"/>
        <w:autoSpaceDE/>
        <w:autoSpaceDN/>
        <w:bidi w:val="0"/>
        <w:adjustRightInd w:val="0"/>
        <w:snapToGrid w:val="0"/>
        <w:spacing w:line="420" w:lineRule="exact"/>
        <w:ind w:firstLine="551" w:firstLineChars="196"/>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在补贴资金额度内，</w:t>
      </w:r>
      <w:r>
        <w:rPr>
          <w:rFonts w:hint="eastAsia" w:asciiTheme="minorEastAsia" w:hAnsiTheme="minorEastAsia" w:eastAsiaTheme="minorEastAsia" w:cstheme="minorEastAsia"/>
          <w:b/>
          <w:bCs/>
          <w:color w:val="000000" w:themeColor="text1"/>
          <w:kern w:val="0"/>
          <w:sz w:val="28"/>
          <w:szCs w:val="28"/>
        </w:rPr>
        <w:t>补贴范围内机具敞开补贴，要优先保证粮食等主要农产品生产所需机具和深松整地、免耕播种、高效植保、节水灌溉、高效施肥、秸秆还田离田、畜禽粪污资源化利用、病死畜禽无害化处理、残膜回收等支持农业绿色发展机具的补贴需要</w:t>
      </w:r>
      <w:r>
        <w:rPr>
          <w:rFonts w:hint="eastAsia" w:asciiTheme="minorEastAsia" w:hAnsiTheme="minorEastAsia" w:eastAsiaTheme="minorEastAsia" w:cstheme="minorEastAsia"/>
          <w:b/>
          <w:bCs/>
          <w:color w:val="000000" w:themeColor="text1"/>
          <w:sz w:val="28"/>
          <w:szCs w:val="28"/>
        </w:rPr>
        <w:t>。对农民专业合作社和贫困户要优先补贴。</w:t>
      </w:r>
    </w:p>
    <w:p>
      <w:pPr>
        <w:keepNext w:val="0"/>
        <w:keepLines w:val="0"/>
        <w:pageBreakBefore w:val="0"/>
        <w:widowControl/>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（二）补贴机具产品资质。</w:t>
      </w:r>
      <w:r>
        <w:rPr>
          <w:rFonts w:hint="eastAsia" w:asciiTheme="minorEastAsia" w:hAnsiTheme="minorEastAsia" w:eastAsiaTheme="minorEastAsia" w:cstheme="minorEastAsia"/>
          <w:b/>
          <w:bCs/>
          <w:color w:val="000000" w:themeColor="text1"/>
          <w:kern w:val="0"/>
          <w:sz w:val="28"/>
          <w:szCs w:val="28"/>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（三）补贴标准。</w:t>
      </w:r>
      <w:r>
        <w:rPr>
          <w:rFonts w:hint="eastAsia" w:asciiTheme="minorEastAsia" w:hAnsiTheme="minorEastAsia" w:eastAsiaTheme="minorEastAsia" w:cstheme="minorEastAsia"/>
          <w:b/>
          <w:bCs/>
          <w:color w:val="000000" w:themeColor="text1"/>
          <w:kern w:val="0"/>
          <w:sz w:val="28"/>
          <w:szCs w:val="28"/>
        </w:rPr>
        <w:t>农机购置补贴资金实行定额补贴，即同一种类、同一档次农业机械原则上在省域内实行统一的补贴标准，具体补贴标准按《河南省2018-2020年农机购置补贴机具补贴额一览表》</w:t>
      </w:r>
      <w:r>
        <w:rPr>
          <w:rFonts w:hint="eastAsia" w:asciiTheme="minorEastAsia" w:hAnsiTheme="minorEastAsia" w:eastAsiaTheme="minorEastAsia" w:cstheme="minorEastAsia"/>
          <w:b/>
          <w:bCs/>
          <w:color w:val="000000" w:themeColor="text1"/>
          <w:kern w:val="0"/>
          <w:sz w:val="28"/>
          <w:szCs w:val="28"/>
          <w:lang w:eastAsia="zh-CN"/>
        </w:rPr>
        <w:t>（</w:t>
      </w:r>
      <w:r>
        <w:rPr>
          <w:rFonts w:hint="eastAsia" w:asciiTheme="minorEastAsia" w:hAnsiTheme="minorEastAsia" w:eastAsiaTheme="minorEastAsia" w:cstheme="minorEastAsia"/>
          <w:b/>
          <w:bCs/>
          <w:color w:val="000000" w:themeColor="text1"/>
          <w:kern w:val="0"/>
          <w:sz w:val="28"/>
          <w:szCs w:val="28"/>
          <w:lang w:val="en-US" w:eastAsia="zh-CN"/>
        </w:rPr>
        <w:t>2019年调整）</w:t>
      </w:r>
      <w:r>
        <w:rPr>
          <w:rFonts w:hint="eastAsia" w:asciiTheme="minorEastAsia" w:hAnsiTheme="minorEastAsia" w:eastAsiaTheme="minorEastAsia" w:cstheme="minorEastAsia"/>
          <w:b/>
          <w:bCs/>
          <w:color w:val="000000" w:themeColor="text1"/>
          <w:kern w:val="0"/>
          <w:sz w:val="28"/>
          <w:szCs w:val="28"/>
        </w:rPr>
        <w:t>执行。</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lang w:eastAsia="zh-CN"/>
        </w:rPr>
        <w:t>六</w:t>
      </w:r>
      <w:r>
        <w:rPr>
          <w:rFonts w:hint="eastAsia" w:asciiTheme="minorEastAsia" w:hAnsiTheme="minorEastAsia" w:eastAsiaTheme="minorEastAsia" w:cstheme="minorEastAsia"/>
          <w:b/>
          <w:bCs/>
          <w:color w:val="000000" w:themeColor="text1"/>
          <w:sz w:val="28"/>
          <w:szCs w:val="28"/>
        </w:rPr>
        <w:t>、补贴对象</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kern w:val="0"/>
          <w:sz w:val="28"/>
          <w:szCs w:val="28"/>
          <w:lang w:eastAsia="zh-CN"/>
        </w:rPr>
      </w:pPr>
      <w:r>
        <w:rPr>
          <w:rFonts w:hint="eastAsia" w:asciiTheme="minorEastAsia" w:hAnsiTheme="minorEastAsia" w:eastAsiaTheme="minorEastAsia" w:cstheme="minorEastAsia"/>
          <w:b/>
          <w:bCs/>
          <w:color w:val="000000" w:themeColor="text1"/>
          <w:kern w:val="0"/>
          <w:sz w:val="28"/>
          <w:szCs w:val="28"/>
        </w:rPr>
        <w:t>补贴对象为从事农业生产的个人和农业生产经营组织（以下简称“购机者”），其中农业生产经营组织包括农村集体经济组织、农民专业合作经济组织、农业企业和其他从事农业生产经营的组织。</w:t>
      </w:r>
      <w:r>
        <w:rPr>
          <w:rFonts w:hint="eastAsia" w:asciiTheme="minorEastAsia" w:hAnsiTheme="minorEastAsia" w:eastAsiaTheme="minorEastAsia" w:cstheme="minorEastAsia"/>
          <w:b/>
          <w:bCs/>
          <w:color w:val="000000" w:themeColor="text1"/>
          <w:kern w:val="0"/>
          <w:sz w:val="28"/>
          <w:szCs w:val="28"/>
          <w:lang w:eastAsia="zh-CN"/>
        </w:rPr>
        <w:t>（公职人员不得参与农机购置补贴）</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对每一类补贴对象年度内享受补贴购置农机具的台（套）数及补贴资金额度设置上限，个人年度内享受补贴机具台（套）数最高不超过5台（套）或补贴资金额度不超过20万元，农业生产经营组织年度内享受补贴机具台（套）数最高不超过20台（套）或补贴资金额度不超过80万元。（农业生产经营组织出现特殊情况,可向农机局提出申请，农机局、财政局根据申请情况拿出具体意见，报请补贴领导小组组长同意签批即可组织实施。）</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lang w:eastAsia="zh-CN"/>
        </w:rPr>
        <w:t>七</w:t>
      </w:r>
      <w:r>
        <w:rPr>
          <w:rFonts w:hint="eastAsia" w:asciiTheme="minorEastAsia" w:hAnsiTheme="minorEastAsia" w:eastAsiaTheme="minorEastAsia" w:cstheme="minorEastAsia"/>
          <w:b/>
          <w:bCs/>
          <w:color w:val="000000" w:themeColor="text1"/>
          <w:sz w:val="28"/>
          <w:szCs w:val="28"/>
        </w:rPr>
        <w:t>、补贴操作及资金兑付</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kern w:val="0"/>
          <w:sz w:val="28"/>
          <w:szCs w:val="28"/>
        </w:rPr>
        <w:t>农机购置补贴政策实施实行“自主购机、定额补贴、先购后补、县级结算、直补到卡（户）”，</w:t>
      </w:r>
      <w:r>
        <w:rPr>
          <w:rFonts w:hint="eastAsia" w:asciiTheme="minorEastAsia" w:hAnsiTheme="minorEastAsia" w:eastAsiaTheme="minorEastAsia" w:cstheme="minorEastAsia"/>
          <w:b/>
          <w:bCs/>
          <w:color w:val="000000" w:themeColor="text1"/>
          <w:sz w:val="28"/>
          <w:szCs w:val="28"/>
        </w:rPr>
        <w:t>卡（折）必须是购机对象本人在指定银行开设的补贴账户（卡、折）。</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kern w:val="0"/>
          <w:sz w:val="28"/>
          <w:szCs w:val="28"/>
        </w:rPr>
        <w:t>（一）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（二）补贴资金申请。购机者自主向当地农机管理部门提出补贴资金申领事项，按规定提交申请资料，其真实性、完整性和有效性由购机者和补贴机具产销企业负责，并承担相关法律责任。</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lang w:eastAsia="zh-CN"/>
        </w:rPr>
      </w:pPr>
      <w:r>
        <w:rPr>
          <w:rFonts w:hint="eastAsia" w:asciiTheme="minorEastAsia" w:hAnsiTheme="minorEastAsia" w:eastAsiaTheme="minorEastAsia" w:cstheme="minorEastAsia"/>
          <w:b/>
          <w:bCs/>
          <w:color w:val="000000" w:themeColor="text1"/>
          <w:sz w:val="28"/>
          <w:szCs w:val="28"/>
        </w:rPr>
        <w:t>购机补贴对象凭身份证明材料（农民为身份证</w:t>
      </w:r>
      <w:r>
        <w:rPr>
          <w:rFonts w:hint="eastAsia" w:asciiTheme="minorEastAsia" w:hAnsiTheme="minorEastAsia" w:eastAsiaTheme="minorEastAsia" w:cstheme="minorEastAsia"/>
          <w:b/>
          <w:bCs/>
          <w:color w:val="000000" w:themeColor="text1"/>
          <w:sz w:val="28"/>
          <w:szCs w:val="28"/>
          <w:lang w:eastAsia="zh-CN"/>
        </w:rPr>
        <w:t>和户口本</w:t>
      </w:r>
      <w:r>
        <w:rPr>
          <w:rFonts w:hint="eastAsia" w:asciiTheme="minorEastAsia" w:hAnsiTheme="minorEastAsia" w:eastAsiaTheme="minorEastAsia" w:cstheme="minorEastAsia"/>
          <w:b/>
          <w:bCs/>
          <w:color w:val="000000" w:themeColor="text1"/>
          <w:sz w:val="28"/>
          <w:szCs w:val="28"/>
        </w:rPr>
        <w:t>，城镇居民为身份证和土地承包合同，农业生产经营组织为组织机构代码</w:t>
      </w:r>
      <w:r>
        <w:rPr>
          <w:rFonts w:hint="eastAsia" w:asciiTheme="minorEastAsia" w:hAnsiTheme="minorEastAsia" w:eastAsiaTheme="minorEastAsia" w:cstheme="minorEastAsia"/>
          <w:b/>
          <w:bCs/>
          <w:color w:val="000000" w:themeColor="text1"/>
          <w:sz w:val="28"/>
          <w:szCs w:val="28"/>
          <w:lang w:eastAsia="zh-CN"/>
        </w:rPr>
        <w:t>、</w:t>
      </w:r>
      <w:r>
        <w:rPr>
          <w:rFonts w:hint="eastAsia" w:asciiTheme="minorEastAsia" w:hAnsiTheme="minorEastAsia" w:eastAsiaTheme="minorEastAsia" w:cstheme="minorEastAsia"/>
          <w:b/>
          <w:bCs/>
          <w:color w:val="000000" w:themeColor="text1"/>
          <w:sz w:val="28"/>
          <w:szCs w:val="28"/>
        </w:rPr>
        <w:t>营业执照及土地承包合同），直接向县级农机管理部门提出申请。</w:t>
      </w:r>
      <w:r>
        <w:rPr>
          <w:rFonts w:hint="eastAsia" w:asciiTheme="minorEastAsia" w:hAnsiTheme="minorEastAsia" w:eastAsiaTheme="minorEastAsia" w:cstheme="minorEastAsia"/>
          <w:b/>
          <w:bCs/>
          <w:color w:val="000000" w:themeColor="text1"/>
          <w:sz w:val="28"/>
          <w:szCs w:val="28"/>
          <w:lang w:eastAsia="zh-CN"/>
        </w:rPr>
        <w:t>做到见人、见机、见发票。</w:t>
      </w:r>
    </w:p>
    <w:p>
      <w:pPr>
        <w:keepNext w:val="0"/>
        <w:keepLines w:val="0"/>
        <w:pageBreakBefore w:val="0"/>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kern w:val="0"/>
          <w:sz w:val="28"/>
          <w:szCs w:val="28"/>
        </w:rPr>
        <w:t>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kinsoku/>
        <w:wordWrap/>
        <w:overflowPunct/>
        <w:topLinePunct w:val="0"/>
        <w:autoSpaceDE/>
        <w:autoSpaceDN/>
        <w:bidi w:val="0"/>
        <w:adjustRightInd w:val="0"/>
        <w:snapToGrid w:val="0"/>
        <w:spacing w:line="420" w:lineRule="exact"/>
        <w:ind w:firstLine="562" w:firstLineChars="2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kern w:val="0"/>
          <w:sz w:val="28"/>
          <w:szCs w:val="28"/>
        </w:rPr>
        <w:t>（三）补贴资金兑付。县级农机管理部门、财政部门按职责分工、时限要求对补贴相关申请资料进行形式审核，组织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pPr>
        <w:keepNext w:val="0"/>
        <w:keepLines w:val="0"/>
        <w:pageBreakBefore w:val="0"/>
        <w:kinsoku/>
        <w:wordWrap/>
        <w:overflowPunct/>
        <w:topLinePunct w:val="0"/>
        <w:autoSpaceDE/>
        <w:autoSpaceDN/>
        <w:bidi w:val="0"/>
        <w:adjustRightInd w:val="0"/>
        <w:snapToGrid w:val="0"/>
        <w:spacing w:line="420" w:lineRule="exact"/>
        <w:ind w:firstLine="642"/>
        <w:textAlignment w:val="auto"/>
        <w:rPr>
          <w:rFonts w:hint="eastAsia" w:asciiTheme="minorEastAsia" w:hAnsiTheme="minorEastAsia" w:eastAsiaTheme="minorEastAsia" w:cstheme="minorEastAsia"/>
          <w:b/>
          <w:bCs/>
          <w:color w:val="000000" w:themeColor="text1"/>
          <w:sz w:val="28"/>
          <w:szCs w:val="28"/>
          <w:lang w:val="en-US" w:eastAsia="zh-CN"/>
        </w:rPr>
      </w:pPr>
      <w:r>
        <w:rPr>
          <w:rFonts w:hint="eastAsia" w:asciiTheme="minorEastAsia" w:hAnsiTheme="minorEastAsia" w:eastAsiaTheme="minorEastAsia" w:cstheme="minorEastAsia"/>
          <w:b/>
          <w:bCs/>
          <w:color w:val="000000" w:themeColor="text1"/>
          <w:sz w:val="28"/>
          <w:szCs w:val="28"/>
        </w:rPr>
        <w:t>咨询电话：0377-83830702</w:t>
      </w:r>
      <w:r>
        <w:rPr>
          <w:rFonts w:hint="eastAsia" w:asciiTheme="minorEastAsia" w:hAnsiTheme="minorEastAsia" w:eastAsiaTheme="minorEastAsia" w:cstheme="minorEastAsia"/>
          <w:b/>
          <w:bCs/>
          <w:color w:val="000000" w:themeColor="text1"/>
          <w:sz w:val="28"/>
          <w:szCs w:val="28"/>
          <w:lang w:val="en-US" w:eastAsia="zh-CN"/>
        </w:rPr>
        <w:t xml:space="preserve">   监督电话：0377-65332219</w:t>
      </w:r>
    </w:p>
    <w:p>
      <w:pPr>
        <w:keepNext w:val="0"/>
        <w:keepLines w:val="0"/>
        <w:pageBreakBefore w:val="0"/>
        <w:kinsoku/>
        <w:wordWrap/>
        <w:overflowPunct/>
        <w:topLinePunct w:val="0"/>
        <w:autoSpaceDE/>
        <w:autoSpaceDN/>
        <w:bidi w:val="0"/>
        <w:adjustRightInd w:val="0"/>
        <w:snapToGrid w:val="0"/>
        <w:spacing w:line="420" w:lineRule="exact"/>
        <w:ind w:firstLine="642"/>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lang w:val="en-US" w:eastAsia="zh-CN"/>
        </w:rPr>
        <w:t>办理地点：实行办理牌证的农机具，先到县行政服务中心办理牌证手续，凭行车证到农机购置补贴大厅（原农机监理站办证大厅）办理补贴手续；其他机具直接到农机购置补贴大厅办理补贴手续。</w:t>
      </w:r>
      <w:r>
        <w:rPr>
          <w:rFonts w:hint="eastAsia" w:asciiTheme="minorEastAsia" w:hAnsiTheme="minorEastAsia" w:eastAsiaTheme="minorEastAsia" w:cstheme="minorEastAsia"/>
          <w:b/>
          <w:bCs/>
          <w:color w:val="000000" w:themeColor="text1"/>
          <w:sz w:val="28"/>
          <w:szCs w:val="28"/>
        </w:rPr>
        <w:t xml:space="preserve">                                                                    </w:t>
      </w:r>
    </w:p>
    <w:p>
      <w:pPr>
        <w:keepNext w:val="0"/>
        <w:keepLines w:val="0"/>
        <w:pageBreakBefore w:val="0"/>
        <w:kinsoku/>
        <w:wordWrap/>
        <w:overflowPunct/>
        <w:topLinePunct w:val="0"/>
        <w:autoSpaceDE/>
        <w:autoSpaceDN/>
        <w:bidi w:val="0"/>
        <w:adjustRightInd w:val="0"/>
        <w:snapToGrid w:val="0"/>
        <w:spacing w:line="420" w:lineRule="exact"/>
        <w:ind w:firstLine="9557" w:firstLineChars="34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 内乡县农机局                                  </w:t>
      </w:r>
    </w:p>
    <w:p>
      <w:pPr>
        <w:keepNext w:val="0"/>
        <w:keepLines w:val="0"/>
        <w:pageBreakBefore w:val="0"/>
        <w:kinsoku/>
        <w:wordWrap/>
        <w:overflowPunct/>
        <w:topLinePunct w:val="0"/>
        <w:autoSpaceDE/>
        <w:autoSpaceDN/>
        <w:bidi w:val="0"/>
        <w:adjustRightInd w:val="0"/>
        <w:snapToGrid w:val="0"/>
        <w:spacing w:line="420" w:lineRule="exact"/>
        <w:ind w:left="6425" w:hanging="5622" w:hangingChars="2000"/>
        <w:textAlignment w:val="auto"/>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 xml:space="preserve">                                                                    20</w:t>
      </w:r>
      <w:r>
        <w:rPr>
          <w:rFonts w:hint="eastAsia" w:asciiTheme="minorEastAsia" w:hAnsiTheme="minorEastAsia" w:eastAsiaTheme="minorEastAsia" w:cstheme="minorEastAsia"/>
          <w:b/>
          <w:bCs/>
          <w:color w:val="000000" w:themeColor="text1"/>
          <w:sz w:val="28"/>
          <w:szCs w:val="28"/>
          <w:lang w:val="en-US" w:eastAsia="zh-CN"/>
        </w:rPr>
        <w:t>20</w:t>
      </w:r>
      <w:r>
        <w:rPr>
          <w:rFonts w:hint="eastAsia" w:asciiTheme="minorEastAsia" w:hAnsiTheme="minorEastAsia" w:eastAsiaTheme="minorEastAsia" w:cstheme="minorEastAsia"/>
          <w:b/>
          <w:bCs/>
          <w:color w:val="000000" w:themeColor="text1"/>
          <w:sz w:val="28"/>
          <w:szCs w:val="28"/>
        </w:rPr>
        <w:t>年</w:t>
      </w:r>
      <w:r>
        <w:rPr>
          <w:rFonts w:hint="eastAsia" w:asciiTheme="minorEastAsia" w:hAnsiTheme="minorEastAsia" w:eastAsiaTheme="minorEastAsia" w:cstheme="minorEastAsia"/>
          <w:b/>
          <w:bCs/>
          <w:color w:val="000000" w:themeColor="text1"/>
          <w:sz w:val="28"/>
          <w:szCs w:val="28"/>
          <w:lang w:val="en-US" w:eastAsia="zh-CN"/>
        </w:rPr>
        <w:t>5</w:t>
      </w:r>
      <w:r>
        <w:rPr>
          <w:rFonts w:hint="eastAsia" w:asciiTheme="minorEastAsia" w:hAnsiTheme="minorEastAsia" w:eastAsiaTheme="minorEastAsia" w:cstheme="minorEastAsia"/>
          <w:b/>
          <w:bCs/>
          <w:color w:val="000000" w:themeColor="text1"/>
          <w:sz w:val="28"/>
          <w:szCs w:val="28"/>
        </w:rPr>
        <w:t>月</w:t>
      </w:r>
      <w:r>
        <w:rPr>
          <w:rFonts w:hint="eastAsia" w:asciiTheme="minorEastAsia" w:hAnsiTheme="minorEastAsia" w:eastAsiaTheme="minorEastAsia" w:cstheme="minorEastAsia"/>
          <w:b/>
          <w:bCs/>
          <w:color w:val="000000" w:themeColor="text1"/>
          <w:sz w:val="28"/>
          <w:szCs w:val="28"/>
          <w:lang w:val="en-US" w:eastAsia="zh-CN"/>
        </w:rPr>
        <w:t>13</w:t>
      </w:r>
      <w:r>
        <w:rPr>
          <w:rFonts w:hint="eastAsia" w:asciiTheme="minorEastAsia" w:hAnsiTheme="minorEastAsia" w:eastAsiaTheme="minorEastAsia" w:cstheme="minorEastAsia"/>
          <w:b/>
          <w:bCs/>
          <w:color w:val="000000" w:themeColor="text1"/>
          <w:sz w:val="28"/>
          <w:szCs w:val="28"/>
        </w:rPr>
        <w:t>日</w:t>
      </w:r>
    </w:p>
    <w:bookmarkEnd w:id="0"/>
    <w:sectPr>
      <w:pgSz w:w="16840" w:h="23814"/>
      <w:pgMar w:top="737" w:right="907" w:bottom="73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756F"/>
    <w:rsid w:val="000978A0"/>
    <w:rsid w:val="00491E01"/>
    <w:rsid w:val="005F34EF"/>
    <w:rsid w:val="00614D08"/>
    <w:rsid w:val="006708FA"/>
    <w:rsid w:val="00935244"/>
    <w:rsid w:val="009533EF"/>
    <w:rsid w:val="00A8756F"/>
    <w:rsid w:val="00D55A8E"/>
    <w:rsid w:val="00FD62E1"/>
    <w:rsid w:val="025F7AF4"/>
    <w:rsid w:val="08432CBA"/>
    <w:rsid w:val="08D6624C"/>
    <w:rsid w:val="0F7A2586"/>
    <w:rsid w:val="191C723B"/>
    <w:rsid w:val="197C7591"/>
    <w:rsid w:val="1DDB3EC7"/>
    <w:rsid w:val="234D3668"/>
    <w:rsid w:val="30401993"/>
    <w:rsid w:val="30A55F1F"/>
    <w:rsid w:val="3253645F"/>
    <w:rsid w:val="3B70564E"/>
    <w:rsid w:val="41BF0AC3"/>
    <w:rsid w:val="47A3553A"/>
    <w:rsid w:val="506E34F7"/>
    <w:rsid w:val="507D1E47"/>
    <w:rsid w:val="5666310A"/>
    <w:rsid w:val="57053B15"/>
    <w:rsid w:val="66F52B46"/>
    <w:rsid w:val="6EDA11FC"/>
    <w:rsid w:val="728B69EF"/>
    <w:rsid w:val="760A0171"/>
    <w:rsid w:val="7DB5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Symbol" w:hAnsi="Symbol" w:eastAsia="宋体" w:cs="Arial"/>
      <w:kern w:val="10"/>
      <w:sz w:val="44"/>
      <w:szCs w:val="4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268</Words>
  <Characters>1529</Characters>
  <Lines>12</Lines>
  <Paragraphs>3</Paragraphs>
  <TotalTime>7</TotalTime>
  <ScaleCrop>false</ScaleCrop>
  <LinksUpToDate>false</LinksUpToDate>
  <CharactersWithSpaces>1794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2018-08-20T07:26:00Z</dcterms:created>
  <dc:creator>PC</dc:creator>
  <cp:lastModifiedBy>Administrator</cp:lastModifiedBy>
  <dcterms:modified xsi:type="dcterms:W3CDTF">2020-05-13T07:20:57Z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