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aj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高新区201</w:t>
      </w: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hAnsiTheme="majorEastAsia"/>
          <w:sz w:val="44"/>
          <w:szCs w:val="44"/>
        </w:rPr>
        <w:t>年农机购置补贴工作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年高新区农机购置补贴工作在省、市业务主管部门的统一安排和指导下，在高新区党委、管委的直接领导下严格按照《新乡高新区201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年农业机械购置补贴实施方案》要求，结合我区农业和农机化发展实际，</w:t>
      </w:r>
      <w:r>
        <w:rPr>
          <w:rFonts w:hint="eastAsia" w:ascii="仿宋_GB2312" w:hAnsi="仿宋_GB2312" w:eastAsia="仿宋_GB2312"/>
          <w:sz w:val="32"/>
        </w:rPr>
        <w:t>区农</w:t>
      </w:r>
      <w:r>
        <w:rPr>
          <w:rFonts w:hint="eastAsia" w:ascii="仿宋_GB2312" w:hAnsi="仿宋_GB2312" w:eastAsia="仿宋_GB2312"/>
          <w:sz w:val="32"/>
          <w:lang w:eastAsia="zh-CN"/>
        </w:rPr>
        <w:t>办、区财政局严格按照区农机补贴实施方案执行，</w:t>
      </w:r>
      <w:r>
        <w:rPr>
          <w:rFonts w:hint="eastAsia" w:ascii="仿宋_GB2312" w:eastAsia="仿宋_GB2312"/>
          <w:sz w:val="32"/>
          <w:szCs w:val="32"/>
        </w:rPr>
        <w:t>组织开展201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年农机购置补贴工作，在农机购置补贴工作中严格落实国务院“三个严禁”和农业部“八个不得”的要求，杜绝各种违法违规行为的发生。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一、农机购置补贴情况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落实好农机补贴政策，关系到农业机械化科学发展，关系到农业稳定发展和农民持续增收，为了搞好今年的农机购置补贴工作，高新区农机部门按照省、市农机部门的相关规定制定了详细实施方案、操作流程和检查方案，方案突出以下几个目的：一是购机的真实性；二是补贴材料的完整性；三是补贴程序的规范性，四是农机作业的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1.严格按照补贴方案操作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在农机购置补贴工作中，对申请补贴的农户，经过准确无误的系统录入</w:t>
      </w:r>
      <w:r>
        <w:rPr>
          <w:rFonts w:hint="eastAsia" w:ascii="仿宋_GB2312" w:eastAsia="仿宋_GB2312"/>
          <w:sz w:val="32"/>
          <w:szCs w:val="32"/>
          <w:lang w:eastAsia="zh-CN"/>
        </w:rPr>
        <w:t>，区农办</w:t>
      </w:r>
      <w:r>
        <w:rPr>
          <w:rFonts w:hint="eastAsia" w:ascii="仿宋_GB2312" w:eastAsia="仿宋_GB2312"/>
          <w:sz w:val="32"/>
          <w:szCs w:val="32"/>
        </w:rPr>
        <w:t>联合区财政局到关堤乡受益农户所在村逐户现场进行农机核实，对农机具喷码、铭牌、发动机号、农户信息核实，人机合影及工作执行检查记录</w:t>
      </w:r>
      <w:r>
        <w:rPr>
          <w:rFonts w:hint="eastAsia" w:ascii="仿宋_GB2312" w:eastAsia="仿宋_GB2312"/>
          <w:sz w:val="32"/>
          <w:szCs w:val="32"/>
          <w:lang w:eastAsia="zh-CN"/>
        </w:rPr>
        <w:t>，随后</w:t>
      </w:r>
      <w:r>
        <w:rPr>
          <w:rFonts w:hint="eastAsia" w:ascii="仿宋_GB2312" w:eastAsia="仿宋_GB2312"/>
          <w:sz w:val="32"/>
          <w:szCs w:val="32"/>
        </w:rPr>
        <w:t>在乡公示栏、村公示栏和高新区网站农机购置补贴专栏进行公示</w:t>
      </w:r>
      <w:r>
        <w:rPr>
          <w:rFonts w:hint="eastAsia" w:ascii="仿宋_GB2312" w:eastAsia="仿宋_GB2312"/>
          <w:sz w:val="32"/>
          <w:szCs w:val="32"/>
          <w:lang w:eastAsia="zh-CN"/>
        </w:rPr>
        <w:t>。公示无异议后向农户拨付补贴资金。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sz w:val="32"/>
          <w:szCs w:val="32"/>
        </w:rPr>
        <w:t>农机补贴中央资金完成情况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年我区农机补贴中央资金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64.304</w:t>
      </w:r>
      <w:r>
        <w:rPr>
          <w:rFonts w:hint="eastAsia" w:ascii="仿宋_GB2312" w:eastAsia="仿宋_GB2312"/>
          <w:sz w:val="32"/>
          <w:szCs w:val="32"/>
        </w:rPr>
        <w:t>万元（其中：2018年结余中央资金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17.058</w:t>
      </w:r>
      <w:r>
        <w:rPr>
          <w:rFonts w:hint="eastAsia" w:ascii="仿宋_GB2312" w:eastAsia="仿宋_GB2312"/>
          <w:sz w:val="32"/>
          <w:szCs w:val="32"/>
        </w:rPr>
        <w:t>万元，2017年结余中央资金7.246万元）。全年完成中央补贴资金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1.327</w:t>
      </w:r>
      <w:r>
        <w:rPr>
          <w:rFonts w:hint="eastAsia" w:ascii="仿宋_GB2312" w:eastAsia="仿宋_GB2312"/>
          <w:sz w:val="32"/>
          <w:szCs w:val="32"/>
        </w:rPr>
        <w:t>万元，共工作补贴农机机具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台，受益农户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户。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.</w:t>
      </w:r>
      <w:r>
        <w:rPr>
          <w:rFonts w:hint="eastAsia" w:ascii="楷体_GB2312" w:eastAsia="楷体_GB2312"/>
          <w:sz w:val="32"/>
          <w:szCs w:val="32"/>
        </w:rPr>
        <w:t>省级累加补贴资金完成情况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年我区农机购置省级累加补贴资金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</w:rPr>
        <w:t>万元（其中：2018年</w:t>
      </w:r>
      <w:r>
        <w:rPr>
          <w:rFonts w:hint="eastAsia" w:ascii="仿宋_GB2312" w:eastAsia="仿宋_GB2312"/>
          <w:sz w:val="32"/>
          <w:szCs w:val="32"/>
          <w:lang w:eastAsia="zh-CN"/>
        </w:rPr>
        <w:t>结余</w:t>
      </w:r>
      <w:r>
        <w:rPr>
          <w:rFonts w:hint="eastAsia" w:ascii="仿宋_GB2312" w:eastAsia="仿宋_GB2312"/>
          <w:sz w:val="32"/>
          <w:szCs w:val="32"/>
        </w:rPr>
        <w:t>省级累加补贴资金4万元，2017年结余省级累加补贴资金1.2万元）。201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全年完成省级累加补贴资金0万元。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由于我区耕地面积少，现存的农机数量基本已够使用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，因此农户购买农机的积极性不高，购买农机者数量逐年降低。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420" w:rightChars="2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高新区社会事务局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420" w:rightChars="200"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2019年12月9日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A3C74F"/>
    <w:multiLevelType w:val="singleLevel"/>
    <w:tmpl w:val="C2A3C7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62D0F"/>
    <w:rsid w:val="01C917B3"/>
    <w:rsid w:val="32163BBF"/>
    <w:rsid w:val="32362D0F"/>
    <w:rsid w:val="447556A4"/>
    <w:rsid w:val="5206732F"/>
    <w:rsid w:val="5589610C"/>
    <w:rsid w:val="7DB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2019-12-06T08:13:00Z</dcterms:created>
  <dc:creator>Administrator</dc:creator>
  <cp:lastModifiedBy>Administrator</cp:lastModifiedBy>
  <dcterms:modified xsi:type="dcterms:W3CDTF">2019-12-09T03:31:54Z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