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532"/>
        </w:tabs>
        <w:bidi w:val="0"/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中共汝阳县委农村工作乡村振兴</w:t>
      </w:r>
    </w:p>
    <w:p>
      <w:pPr>
        <w:tabs>
          <w:tab w:val="left" w:pos="1532"/>
        </w:tabs>
        <w:bidi w:val="0"/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工作领导小组办公室</w:t>
      </w:r>
    </w:p>
    <w:p>
      <w:pPr>
        <w:tabs>
          <w:tab w:val="left" w:pos="1532"/>
        </w:tabs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tabs>
          <w:tab w:val="left" w:pos="1532"/>
        </w:tabs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关于调整汝阳县农机购置补贴工作领导小组的通知</w:t>
      </w:r>
    </w:p>
    <w:p>
      <w:pPr>
        <w:tabs>
          <w:tab w:val="left" w:pos="1532"/>
        </w:tabs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tabs>
          <w:tab w:val="left" w:pos="1532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各乡镇人民政府、县人民政府有关单位、各有关单位：</w:t>
      </w:r>
    </w:p>
    <w:p>
      <w:pPr>
        <w:tabs>
          <w:tab w:val="left" w:pos="1532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根据《河南省农机局 河南小财政厅磁于印发河南省2018——2020年农业机械购置补贴实施指导意见的通知》，（豫农机计文（2018）29号）文件精神，为确保我县农机购置补贴工作顺利推进，依据我县实际，县政府决定调整汝阳县农机购置补贴工作领导小组。调整后的组成人员如下：</w:t>
      </w:r>
    </w:p>
    <w:p>
      <w:pPr>
        <w:tabs>
          <w:tab w:val="left" w:pos="1532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长：陈利民（县人民政府副县长）</w:t>
      </w:r>
    </w:p>
    <w:p>
      <w:pPr>
        <w:tabs>
          <w:tab w:val="left" w:pos="1532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副组长：张东升（县农业农村局党组副书记、局长）</w:t>
      </w:r>
    </w:p>
    <w:p>
      <w:pPr>
        <w:tabs>
          <w:tab w:val="left" w:pos="1532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徐建政（县财政局局长）</w:t>
      </w:r>
    </w:p>
    <w:p>
      <w:pPr>
        <w:tabs>
          <w:tab w:val="left" w:pos="1532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员：吴广伟（县公安局党委委员、副局长）</w:t>
      </w:r>
    </w:p>
    <w:p>
      <w:pPr>
        <w:tabs>
          <w:tab w:val="left" w:pos="1532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黄书锋（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县农机总站副站长）</w:t>
      </w:r>
    </w:p>
    <w:p>
      <w:pPr>
        <w:tabs>
          <w:tab w:val="left" w:pos="1532"/>
        </w:tabs>
        <w:bidi w:val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邬小海（县市场监督管理局副局长）</w:t>
      </w:r>
    </w:p>
    <w:p>
      <w:pPr>
        <w:tabs>
          <w:tab w:val="left" w:pos="1532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任红星（县财政局国库集中支付中心主任）</w:t>
      </w:r>
    </w:p>
    <w:p>
      <w:pPr>
        <w:tabs>
          <w:tab w:val="left" w:pos="1532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领导小组办公室设在农业农村局，黄书锋同志担任办公室主任，具体负责农机购置补贴工作。</w:t>
      </w:r>
    </w:p>
    <w:p>
      <w:pPr>
        <w:tabs>
          <w:tab w:val="left" w:pos="1532"/>
        </w:tabs>
        <w:bidi w:val="0"/>
        <w:ind w:firstLine="4160" w:firstLineChars="13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2019年8月19日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827FD"/>
    <w:rsid w:val="27FC2257"/>
    <w:rsid w:val="2ECE2DD5"/>
    <w:rsid w:val="365827FD"/>
    <w:rsid w:val="48362952"/>
    <w:rsid w:val="4F9E4096"/>
    <w:rsid w:val="536E18AB"/>
    <w:rsid w:val="6343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2019-08-19T02:04:00Z</dcterms:created>
  <dc:creator>仁青江措@松籽</dc:creator>
  <cp:lastModifiedBy>仁青江措@松籽</cp:lastModifiedBy>
  <dcterms:modified xsi:type="dcterms:W3CDTF">2019-10-29T07:20:03Z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