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65" w:rsidRDefault="00935A65" w:rsidP="00935A65">
      <w:pPr>
        <w:spacing w:line="0" w:lineRule="atLeast"/>
        <w:ind w:leftChars="65" w:left="208"/>
        <w:jc w:val="center"/>
        <w:rPr>
          <w:rFonts w:ascii="方正小标宋简体"/>
          <w:sz w:val="44"/>
          <w:szCs w:val="44"/>
        </w:rPr>
      </w:pPr>
      <w:r>
        <w:rPr>
          <w:rFonts w:ascii="方正小标宋简体" w:hAnsi="方正小标宋简体"/>
          <w:sz w:val="44"/>
          <w:szCs w:val="44"/>
        </w:rPr>
        <w:t>湖滨区</w:t>
      </w:r>
      <w:r>
        <w:rPr>
          <w:rFonts w:ascii="方正小标宋简体"/>
          <w:sz w:val="44"/>
          <w:szCs w:val="44"/>
        </w:rPr>
        <w:t>2018-2020</w:t>
      </w:r>
      <w:r>
        <w:rPr>
          <w:rFonts w:ascii="方正小标宋简体"/>
          <w:sz w:val="44"/>
          <w:szCs w:val="44"/>
        </w:rPr>
        <w:t>年农业机械购置</w:t>
      </w:r>
    </w:p>
    <w:p w:rsidR="00935A65" w:rsidRDefault="00935A65" w:rsidP="00935A65">
      <w:pPr>
        <w:spacing w:line="0" w:lineRule="atLeast"/>
        <w:ind w:leftChars="65" w:left="208"/>
        <w:jc w:val="center"/>
        <w:rPr>
          <w:rFonts w:ascii="方正小标宋简体"/>
          <w:sz w:val="44"/>
          <w:szCs w:val="44"/>
        </w:rPr>
      </w:pPr>
      <w:r>
        <w:rPr>
          <w:rFonts w:ascii="方正小标宋简体" w:hAnsi="方正小标宋简体"/>
          <w:sz w:val="44"/>
          <w:szCs w:val="44"/>
        </w:rPr>
        <w:t>补贴实施方案</w:t>
      </w:r>
    </w:p>
    <w:p w:rsidR="00935A65" w:rsidRDefault="00935A65" w:rsidP="00935A65">
      <w:pPr>
        <w:ind w:leftChars="200" w:left="1600" w:hangingChars="300" w:hanging="960"/>
      </w:pPr>
      <w:r>
        <w:t xml:space="preserve"> </w:t>
      </w:r>
    </w:p>
    <w:p w:rsidR="00935A65" w:rsidRDefault="00935A65" w:rsidP="00935A65">
      <w:pPr>
        <w:spacing w:line="360" w:lineRule="auto"/>
        <w:ind w:firstLineChars="200" w:firstLine="640"/>
      </w:pPr>
      <w:r>
        <w:rPr>
          <w:rFonts w:hAnsi="仿宋_GB2312"/>
        </w:rPr>
        <w:t>为满足湖滨区农民群众购机需求，提高全区农业生产机械化水平，根据《三门峡市农业畜牧局</w:t>
      </w:r>
      <w:r>
        <w:t xml:space="preserve"> </w:t>
      </w:r>
      <w:r>
        <w:rPr>
          <w:rFonts w:hAnsi="仿宋_GB2312"/>
        </w:rPr>
        <w:t>三门峡财政局关于印发〈三门峡市</w:t>
      </w:r>
      <w:r>
        <w:t>2018-2020</w:t>
      </w:r>
      <w:r>
        <w:t>年农业机械购置补贴实施指导意见〉的通知》（</w:t>
      </w:r>
      <w:r>
        <w:rPr>
          <w:rFonts w:hAnsi="仿宋_GB2312"/>
        </w:rPr>
        <w:t>三农牧计字〔</w:t>
      </w:r>
      <w:r>
        <w:t>2018</w:t>
      </w:r>
      <w:r>
        <w:t>〕</w:t>
      </w:r>
      <w:r>
        <w:t>5</w:t>
      </w:r>
      <w:r>
        <w:rPr>
          <w:rFonts w:hAnsi="仿宋_GB2312"/>
        </w:rPr>
        <w:t>号）文件要求，结合我区实际，制定本方案。</w:t>
      </w:r>
    </w:p>
    <w:p w:rsidR="00935A65" w:rsidRDefault="00935A65" w:rsidP="00935A65">
      <w:pPr>
        <w:spacing w:line="360" w:lineRule="auto"/>
        <w:ind w:left="640"/>
        <w:rPr>
          <w:rFonts w:ascii="黑体" w:eastAsia="黑体"/>
        </w:rPr>
      </w:pPr>
      <w:r>
        <w:rPr>
          <w:rFonts w:ascii="黑体" w:eastAsia="黑体" w:hAnsi="黑体" w:hint="eastAsia"/>
        </w:rPr>
        <w:t>一、总体要求</w:t>
      </w:r>
    </w:p>
    <w:p w:rsidR="00935A65" w:rsidRDefault="00935A65" w:rsidP="00935A65">
      <w:pPr>
        <w:spacing w:line="360" w:lineRule="auto"/>
        <w:ind w:firstLineChars="200" w:firstLine="640"/>
        <w:rPr>
          <w:rFonts w:hint="eastAsia"/>
        </w:rPr>
      </w:pPr>
      <w:r>
        <w:rPr>
          <w:rFonts w:eastAsia="仿宋_GB2312" w:hAnsi="仿宋_GB2312" w:cs="宋体" w:hint="eastAsia"/>
          <w:color w:val="000000"/>
          <w:kern w:val="0"/>
        </w:rPr>
        <w:t>深入贯彻落实党的十九大精神，以推动农业机械化全程全面高质高效发展、助力实施乡村振兴战略为基本要求，提高粮食和</w:t>
      </w:r>
      <w:r>
        <w:rPr>
          <w:rFonts w:hAnsi="仿宋_GB2312"/>
        </w:rPr>
        <w:t>果、牧、林、烟、菌、设施农业等特色农业产业</w:t>
      </w:r>
      <w:r>
        <w:rPr>
          <w:rFonts w:eastAsia="仿宋_GB2312" w:hAnsi="仿宋_GB2312" w:cs="宋体" w:hint="eastAsia"/>
          <w:color w:val="000000"/>
          <w:kern w:val="0"/>
        </w:rPr>
        <w:t>生产全程机械化水平，为国家粮食安全和</w:t>
      </w:r>
      <w:r>
        <w:rPr>
          <w:rFonts w:hAnsi="仿宋_GB2312" w:cs="宋体"/>
          <w:color w:val="000000"/>
          <w:kern w:val="0"/>
        </w:rPr>
        <w:t>特色</w:t>
      </w:r>
      <w:r>
        <w:rPr>
          <w:rFonts w:eastAsia="仿宋_GB2312" w:hAnsi="仿宋_GB2312" w:cs="宋体" w:hint="eastAsia"/>
          <w:color w:val="000000"/>
          <w:kern w:val="0"/>
        </w:rPr>
        <w:t>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w:t>
      </w:r>
      <w:r>
        <w:rPr>
          <w:rFonts w:eastAsia="仿宋_GB2312" w:hAnsi="仿宋_GB2312" w:cs="宋体" w:hint="eastAsia"/>
          <w:color w:val="000000"/>
          <w:kern w:val="0"/>
        </w:rPr>
        <w:lastRenderedPageBreak/>
        <w:t>严惩失信违规行为，严防系统性违规风险，确保政策规范廉洁高效实施，不断提升公众满意度和政策实现度</w:t>
      </w:r>
      <w:r>
        <w:rPr>
          <w:rFonts w:ascii="宋体" w:hAnsi="宋体" w:cs="宋体" w:hint="eastAsia"/>
          <w:color w:val="000000"/>
          <w:kern w:val="0"/>
        </w:rPr>
        <w:t>。</w:t>
      </w:r>
    </w:p>
    <w:p w:rsidR="00935A65" w:rsidRDefault="00935A65" w:rsidP="00935A65">
      <w:pPr>
        <w:spacing w:line="360" w:lineRule="auto"/>
        <w:ind w:firstLineChars="200" w:firstLine="640"/>
        <w:rPr>
          <w:rFonts w:ascii="黑体" w:eastAsia="黑体"/>
        </w:rPr>
      </w:pPr>
      <w:r>
        <w:rPr>
          <w:rFonts w:ascii="黑体" w:eastAsia="黑体" w:hAnsi="黑体" w:hint="eastAsia"/>
        </w:rPr>
        <w:t>二、实施范围</w:t>
      </w:r>
    </w:p>
    <w:p w:rsidR="00935A65" w:rsidRDefault="00935A65" w:rsidP="00935A65">
      <w:pPr>
        <w:spacing w:line="360" w:lineRule="auto"/>
        <w:ind w:firstLineChars="200" w:firstLine="640"/>
        <w:rPr>
          <w:rFonts w:hint="eastAsia"/>
        </w:rPr>
      </w:pPr>
      <w:r>
        <w:rPr>
          <w:rFonts w:hAnsi="仿宋_GB2312"/>
        </w:rPr>
        <w:t>农机购置补贴政策继续覆盖全区，在所有乡、涉农街道及开发区实施。</w:t>
      </w:r>
    </w:p>
    <w:p w:rsidR="00935A65" w:rsidRDefault="00935A65" w:rsidP="00935A65">
      <w:pPr>
        <w:spacing w:line="360" w:lineRule="auto"/>
        <w:ind w:firstLineChars="200" w:firstLine="640"/>
        <w:rPr>
          <w:rFonts w:ascii="黑体" w:eastAsia="黑体"/>
        </w:rPr>
      </w:pPr>
      <w:r>
        <w:rPr>
          <w:rFonts w:ascii="黑体" w:eastAsia="黑体" w:hAnsi="黑体" w:hint="eastAsia"/>
        </w:rPr>
        <w:t>三、补贴对象</w:t>
      </w:r>
    </w:p>
    <w:p w:rsidR="00935A65" w:rsidRDefault="00935A65" w:rsidP="00935A65">
      <w:pPr>
        <w:spacing w:line="360" w:lineRule="auto"/>
        <w:ind w:firstLineChars="200" w:firstLine="640"/>
        <w:rPr>
          <w:rFonts w:ascii="仿宋" w:hAnsi="仿宋" w:cs="宋体" w:hint="eastAsia"/>
          <w:color w:val="000000"/>
          <w:kern w:val="0"/>
        </w:rPr>
      </w:pPr>
      <w:r>
        <w:rPr>
          <w:rFonts w:eastAsia="仿宋_GB2312" w:hAnsi="仿宋_GB2312" w:cs="宋体" w:hint="eastAsia"/>
          <w:color w:val="000000"/>
          <w:kern w:val="0"/>
        </w:rPr>
        <w:t>补贴对象为从事农业生产的个人和农业生产经营组织（以下简称</w:t>
      </w:r>
      <w:r>
        <w:rPr>
          <w:rFonts w:ascii="仿宋" w:eastAsia="仿宋_GB2312" w:hAnsi="仿宋" w:cs="宋体" w:hint="eastAsia"/>
          <w:color w:val="000000"/>
          <w:kern w:val="0"/>
        </w:rPr>
        <w:t>“</w:t>
      </w:r>
      <w:r>
        <w:rPr>
          <w:rFonts w:eastAsia="仿宋_GB2312" w:hAnsi="仿宋_GB2312" w:cs="宋体" w:hint="eastAsia"/>
          <w:color w:val="000000"/>
          <w:kern w:val="0"/>
        </w:rPr>
        <w:t>购机者</w:t>
      </w:r>
      <w:r>
        <w:rPr>
          <w:rFonts w:ascii="仿宋" w:eastAsia="仿宋" w:hAnsi="仿宋" w:cs="宋体" w:hint="eastAsia"/>
          <w:color w:val="000000"/>
          <w:kern w:val="0"/>
        </w:rPr>
        <w:t>”</w:t>
      </w:r>
      <w:r>
        <w:rPr>
          <w:rFonts w:eastAsia="仿宋_GB2312" w:hAnsi="仿宋_GB2312" w:cs="宋体" w:hint="eastAsia"/>
          <w:color w:val="000000"/>
          <w:kern w:val="0"/>
        </w:rPr>
        <w:t>），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r>
        <w:rPr>
          <w:rFonts w:ascii="宋体" w:hAnsi="宋体" w:cs="宋体" w:hint="eastAsia"/>
          <w:color w:val="000000"/>
          <w:kern w:val="0"/>
        </w:rPr>
        <w:t>。</w:t>
      </w:r>
    </w:p>
    <w:p w:rsidR="00935A65" w:rsidRDefault="00935A65" w:rsidP="00935A65">
      <w:pPr>
        <w:spacing w:line="360" w:lineRule="auto"/>
        <w:ind w:firstLineChars="200" w:firstLine="640"/>
        <w:rPr>
          <w:rFonts w:ascii="黑体" w:eastAsia="黑体" w:hAnsi="仿宋" w:cs="宋体"/>
          <w:color w:val="000000"/>
          <w:kern w:val="0"/>
        </w:rPr>
      </w:pPr>
      <w:r>
        <w:rPr>
          <w:rFonts w:ascii="黑体" w:eastAsia="黑体" w:hAnsi="黑体" w:cs="宋体" w:hint="eastAsia"/>
          <w:color w:val="000000"/>
          <w:kern w:val="0"/>
        </w:rPr>
        <w:t>四、补贴资金使用</w:t>
      </w:r>
    </w:p>
    <w:p w:rsidR="00935A65" w:rsidRDefault="00935A65" w:rsidP="00935A65">
      <w:pPr>
        <w:adjustRightInd w:val="0"/>
        <w:snapToGrid w:val="0"/>
        <w:spacing w:line="360" w:lineRule="auto"/>
        <w:ind w:firstLineChars="200" w:firstLine="640"/>
        <w:rPr>
          <w:rFonts w:ascii="仿宋" w:eastAsia="仿宋_GB2312" w:hAnsi="仿宋" w:hint="eastAsia"/>
        </w:rPr>
      </w:pPr>
      <w:r>
        <w:rPr>
          <w:rFonts w:hAnsi="仿宋_GB2312"/>
        </w:rPr>
        <w:t>区财政局将会同区农业畜牧局</w:t>
      </w:r>
      <w:r>
        <w:rPr>
          <w:rFonts w:eastAsia="仿宋_GB2312" w:hAnsi="仿宋_GB2312" w:hint="eastAsia"/>
        </w:rPr>
        <w:t>加强资金监管，定期发布资金使用进度，避免出现资金大量结转。上年结转的中央农机购置补贴资金可继续在下年使用，连续两年未用完的结转资金，按有关规定处理</w:t>
      </w:r>
      <w:r>
        <w:rPr>
          <w:rFonts w:ascii="宋体" w:hAnsi="宋体" w:cs="宋体" w:hint="eastAsia"/>
        </w:rPr>
        <w:t>。</w:t>
      </w:r>
    </w:p>
    <w:p w:rsidR="00935A65" w:rsidRDefault="00935A65" w:rsidP="00935A65">
      <w:pPr>
        <w:adjustRightInd w:val="0"/>
        <w:snapToGrid w:val="0"/>
        <w:spacing w:line="360" w:lineRule="auto"/>
        <w:ind w:firstLineChars="200" w:firstLine="640"/>
        <w:rPr>
          <w:rFonts w:ascii="仿宋" w:eastAsia="仿宋_GB2312" w:hAnsi="仿宋" w:cs="宋体" w:hint="eastAsia"/>
          <w:kern w:val="0"/>
        </w:rPr>
      </w:pPr>
      <w:r>
        <w:rPr>
          <w:rFonts w:eastAsia="仿宋_GB2312" w:hAnsi="仿宋_GB2312" w:hint="eastAsia"/>
        </w:rPr>
        <w:t>继续在全</w:t>
      </w:r>
      <w:r>
        <w:rPr>
          <w:rFonts w:hAnsi="仿宋_GB2312"/>
        </w:rPr>
        <w:t>区</w:t>
      </w:r>
      <w:r>
        <w:rPr>
          <w:rFonts w:eastAsia="仿宋_GB2312" w:hAnsi="仿宋_GB2312" w:hint="eastAsia"/>
        </w:rPr>
        <w:t>范围开展农机报废更新补贴试点工作。</w:t>
      </w:r>
      <w:r>
        <w:rPr>
          <w:rFonts w:eastAsia="仿宋_GB2312" w:hAnsi="仿宋_GB2312" w:cs="宋体" w:hint="eastAsia"/>
          <w:color w:val="000000"/>
          <w:kern w:val="0"/>
        </w:rPr>
        <w:t>积极开展农机报废更新补贴试点，加快淘汰耗能高、污染重、安全性能低的老旧农机具。</w:t>
      </w:r>
      <w:r>
        <w:rPr>
          <w:rFonts w:eastAsia="仿宋_GB2312" w:hAnsi="仿宋_GB2312" w:hint="eastAsia"/>
        </w:rPr>
        <w:t>农机报废更新补贴与农机购置</w:t>
      </w:r>
      <w:r>
        <w:rPr>
          <w:rFonts w:eastAsia="仿宋_GB2312" w:hAnsi="仿宋_GB2312" w:hint="eastAsia"/>
        </w:rPr>
        <w:lastRenderedPageBreak/>
        <w:t>补贴相衔接，机具更新可在机具报废之前或者同时进行操作。</w:t>
      </w:r>
      <w:r>
        <w:rPr>
          <w:rFonts w:eastAsia="仿宋_GB2312" w:hAnsi="仿宋_GB2312" w:cs="宋体" w:hint="eastAsia"/>
          <w:kern w:val="0"/>
        </w:rPr>
        <w:t>农机报废更新补贴操作办法按有关规定执行。</w:t>
      </w:r>
      <w:r>
        <w:rPr>
          <w:rFonts w:eastAsia="仿宋_GB2312" w:hAnsi="仿宋_GB2312" w:cs="宋体" w:hint="eastAsia"/>
          <w:color w:val="000000"/>
          <w:kern w:val="0"/>
        </w:rPr>
        <w:t>鼓励采取融资租赁、贴息贷款等形式购置大型农业机械</w:t>
      </w:r>
      <w:r>
        <w:rPr>
          <w:rFonts w:ascii="宋体" w:hAnsi="宋体" w:cs="宋体" w:hint="eastAsia"/>
          <w:color w:val="000000"/>
          <w:kern w:val="0"/>
        </w:rPr>
        <w:t>。</w:t>
      </w:r>
    </w:p>
    <w:p w:rsidR="00935A65" w:rsidRDefault="00935A65" w:rsidP="00935A65">
      <w:pPr>
        <w:spacing w:line="360" w:lineRule="auto"/>
        <w:ind w:firstLineChars="200" w:firstLine="640"/>
        <w:rPr>
          <w:rFonts w:ascii="黑体" w:eastAsia="黑体" w:hAnsi="仿宋" w:hint="eastAsia"/>
        </w:rPr>
      </w:pPr>
      <w:r>
        <w:rPr>
          <w:rFonts w:ascii="黑体" w:eastAsia="黑体" w:hAnsi="黑体" w:hint="eastAsia"/>
        </w:rPr>
        <w:t>五、补贴机具种类、资质和补贴标准</w:t>
      </w:r>
    </w:p>
    <w:p w:rsidR="00935A65" w:rsidRDefault="00935A65" w:rsidP="00935A65">
      <w:pPr>
        <w:spacing w:line="360" w:lineRule="auto"/>
        <w:ind w:firstLineChars="200" w:firstLine="643"/>
        <w:rPr>
          <w:rFonts w:ascii="仿宋" w:hAnsi="仿宋" w:hint="eastAsia"/>
          <w:b/>
          <w:bCs/>
        </w:rPr>
      </w:pPr>
      <w:r>
        <w:rPr>
          <w:rFonts w:hAnsi="仿宋_GB2312"/>
          <w:b/>
          <w:bCs/>
        </w:rPr>
        <w:t>（一）补贴机具种类</w:t>
      </w:r>
    </w:p>
    <w:p w:rsidR="00935A65" w:rsidRDefault="00935A65" w:rsidP="00935A65">
      <w:pPr>
        <w:spacing w:line="360" w:lineRule="auto"/>
        <w:ind w:firstLineChars="200" w:firstLine="640"/>
        <w:rPr>
          <w:rFonts w:ascii="仿宋" w:hAnsi="仿宋"/>
        </w:rPr>
      </w:pPr>
      <w:r>
        <w:rPr>
          <w:rFonts w:hAnsi="仿宋_GB2312"/>
        </w:rPr>
        <w:t>根据省农机局安排，在中央财政农机补贴范围内选择</w:t>
      </w:r>
      <w:r>
        <w:rPr>
          <w:rFonts w:ascii="仿宋" w:hAnsi="仿宋"/>
        </w:rPr>
        <w:t>14</w:t>
      </w:r>
      <w:r>
        <w:rPr>
          <w:rFonts w:hAnsi="仿宋_GB2312"/>
        </w:rPr>
        <w:t>大类</w:t>
      </w:r>
      <w:r>
        <w:rPr>
          <w:rFonts w:ascii="仿宋" w:eastAsia="仿宋_GB2312" w:hAnsi="仿宋" w:hint="eastAsia"/>
        </w:rPr>
        <w:t>30</w:t>
      </w:r>
      <w:r>
        <w:rPr>
          <w:rFonts w:eastAsia="仿宋_GB2312" w:hAnsi="仿宋_GB2312" w:hint="eastAsia"/>
        </w:rPr>
        <w:t>个小类</w:t>
      </w:r>
      <w:r>
        <w:rPr>
          <w:rFonts w:ascii="仿宋" w:eastAsia="仿宋" w:hAnsi="仿宋" w:hint="eastAsia"/>
        </w:rPr>
        <w:t>61</w:t>
      </w:r>
      <w:r>
        <w:rPr>
          <w:rFonts w:eastAsia="仿宋_GB2312" w:hAnsi="仿宋_GB2312" w:hint="eastAsia"/>
        </w:rPr>
        <w:t>个品目机具列入补贴范围（详见附件</w:t>
      </w:r>
      <w:r>
        <w:rPr>
          <w:rFonts w:ascii="仿宋" w:eastAsia="仿宋" w:hAnsi="仿宋" w:hint="eastAsia"/>
        </w:rPr>
        <w:t>1</w:t>
      </w:r>
      <w:r>
        <w:rPr>
          <w:rFonts w:eastAsia="仿宋_GB2312" w:hAnsi="仿宋_GB2312" w:hint="eastAsia"/>
        </w:rPr>
        <w:t>）</w:t>
      </w:r>
      <w:r>
        <w:rPr>
          <w:rFonts w:ascii="宋体" w:hAnsi="宋体" w:cs="宋体" w:hint="eastAsia"/>
        </w:rPr>
        <w:t>。</w:t>
      </w:r>
    </w:p>
    <w:p w:rsidR="00935A65" w:rsidRDefault="00935A65" w:rsidP="00935A65">
      <w:pPr>
        <w:adjustRightInd w:val="0"/>
        <w:snapToGrid w:val="0"/>
        <w:spacing w:line="360" w:lineRule="auto"/>
        <w:ind w:firstLineChars="200" w:firstLine="640"/>
        <w:rPr>
          <w:rFonts w:ascii="仿宋" w:eastAsia="仿宋_GB2312" w:hAnsi="仿宋" w:cs="_GB2312"/>
          <w:kern w:val="0"/>
        </w:rPr>
      </w:pPr>
      <w:r>
        <w:rPr>
          <w:rFonts w:hAnsi="仿宋_GB2312" w:cs="宋体"/>
          <w:color w:val="000000"/>
          <w:kern w:val="0"/>
        </w:rPr>
        <w:t>我区</w:t>
      </w:r>
      <w:r>
        <w:rPr>
          <w:rFonts w:eastAsia="仿宋_GB2312" w:hAnsi="仿宋_GB2312" w:cs="宋体" w:hint="eastAsia"/>
          <w:color w:val="000000"/>
          <w:kern w:val="0"/>
        </w:rPr>
        <w:t>根据农业生产实际需要和补贴资金规模，按照公开、公平、公正原则，</w:t>
      </w:r>
      <w:r>
        <w:rPr>
          <w:rFonts w:eastAsia="仿宋_GB2312" w:hAnsi="仿宋_GB2312" w:hint="eastAsia"/>
        </w:rPr>
        <w:t>在省定</w:t>
      </w:r>
      <w:r>
        <w:rPr>
          <w:rFonts w:eastAsia="仿宋_GB2312" w:hAnsi="仿宋_GB2312" w:cs="宋体" w:hint="eastAsia"/>
          <w:color w:val="000000"/>
          <w:kern w:val="0"/>
        </w:rPr>
        <w:t>补贴范围中，实行敞开补贴。</w:t>
      </w:r>
      <w:r>
        <w:rPr>
          <w:rFonts w:eastAsia="仿宋_GB2312" w:hAnsi="仿宋_GB2312" w:cs="宋体" w:hint="eastAsia"/>
          <w:kern w:val="0"/>
        </w:rPr>
        <w:t>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r>
        <w:rPr>
          <w:rFonts w:ascii="宋体" w:hAnsi="宋体" w:cs="宋体" w:hint="eastAsia"/>
          <w:kern w:val="0"/>
        </w:rPr>
        <w:t>。</w:t>
      </w:r>
    </w:p>
    <w:p w:rsidR="00935A65" w:rsidRDefault="00935A65" w:rsidP="00935A65">
      <w:pPr>
        <w:adjustRightInd w:val="0"/>
        <w:snapToGrid w:val="0"/>
        <w:spacing w:line="360" w:lineRule="auto"/>
        <w:ind w:firstLineChars="200" w:firstLine="640"/>
        <w:rPr>
          <w:rFonts w:ascii="仿宋" w:hAnsi="仿宋" w:cs="宋体" w:hint="eastAsia"/>
          <w:color w:val="000000"/>
          <w:kern w:val="0"/>
        </w:rPr>
      </w:pPr>
      <w:r>
        <w:rPr>
          <w:rFonts w:hAnsi="仿宋_GB2312" w:cs="宋体"/>
          <w:color w:val="000000"/>
          <w:kern w:val="0"/>
        </w:rPr>
        <w:t>可将</w:t>
      </w:r>
      <w:r>
        <w:rPr>
          <w:rFonts w:eastAsia="仿宋_GB2312" w:hAnsi="仿宋_GB2312" w:cs="宋体" w:hint="eastAsia"/>
          <w:color w:val="000000"/>
          <w:kern w:val="0"/>
        </w:rPr>
        <w:t>特色农业发展所需和小区域适用性强的机具，列</w:t>
      </w:r>
      <w:r>
        <w:rPr>
          <w:rFonts w:hAnsi="仿宋_GB2312" w:cs="宋体"/>
          <w:color w:val="000000"/>
          <w:kern w:val="0"/>
        </w:rPr>
        <w:t>区</w:t>
      </w:r>
      <w:r>
        <w:rPr>
          <w:rFonts w:eastAsia="仿宋_GB2312" w:hAnsi="仿宋_GB2312" w:cs="宋体" w:hint="eastAsia"/>
          <w:color w:val="000000"/>
          <w:kern w:val="0"/>
        </w:rPr>
        <w:t>财政安排资金的补贴范围，具体补贴机具品目和补贴标准</w:t>
      </w:r>
      <w:r>
        <w:rPr>
          <w:rFonts w:hAnsi="仿宋_GB2312" w:cs="宋体"/>
          <w:color w:val="000000"/>
          <w:kern w:val="0"/>
        </w:rPr>
        <w:t>另行确定</w:t>
      </w:r>
      <w:r>
        <w:rPr>
          <w:rFonts w:ascii="宋体" w:hAnsi="宋体" w:cs="宋体" w:hint="eastAsia"/>
          <w:color w:val="000000"/>
          <w:kern w:val="0"/>
        </w:rPr>
        <w:t>。</w:t>
      </w:r>
    </w:p>
    <w:p w:rsidR="00935A65" w:rsidRDefault="00935A65" w:rsidP="00935A65">
      <w:pPr>
        <w:adjustRightInd w:val="0"/>
        <w:snapToGrid w:val="0"/>
        <w:spacing w:line="360" w:lineRule="auto"/>
        <w:ind w:firstLineChars="200" w:firstLine="640"/>
      </w:pPr>
      <w:r>
        <w:rPr>
          <w:rFonts w:hAnsi="仿宋_GB2312"/>
        </w:rPr>
        <w:t>手扶拖拉机不在补贴范围（国家统计局界定，见附件</w:t>
      </w:r>
      <w:r>
        <w:t>2</w:t>
      </w:r>
      <w:r>
        <w:t>）。</w:t>
      </w:r>
    </w:p>
    <w:p w:rsidR="00935A65" w:rsidRDefault="00935A65" w:rsidP="00935A65">
      <w:pPr>
        <w:spacing w:line="360" w:lineRule="auto"/>
        <w:ind w:firstLineChars="200" w:firstLine="643"/>
        <w:rPr>
          <w:b/>
          <w:bCs/>
        </w:rPr>
      </w:pPr>
      <w:r>
        <w:rPr>
          <w:rFonts w:hAnsi="仿宋_GB2312"/>
          <w:b/>
          <w:bCs/>
        </w:rPr>
        <w:lastRenderedPageBreak/>
        <w:t>（二）补贴机具资质</w:t>
      </w:r>
    </w:p>
    <w:p w:rsidR="00935A65" w:rsidRDefault="00935A65" w:rsidP="00935A65">
      <w:pPr>
        <w:spacing w:line="360" w:lineRule="auto"/>
        <w:ind w:firstLineChars="200" w:firstLine="640"/>
        <w:rPr>
          <w:rFonts w:ascii="仿宋" w:hAnsi="仿宋" w:cs="宋体"/>
          <w:color w:val="000000"/>
          <w:kern w:val="0"/>
        </w:rPr>
      </w:pPr>
      <w:r>
        <w:rPr>
          <w:rFonts w:eastAsia="仿宋_GB2312" w:hAnsi="仿宋_GB2312" w:cs="宋体" w:hint="eastAsia"/>
          <w:color w:val="000000"/>
          <w:kern w:val="0"/>
        </w:rPr>
        <w:t>补贴机具必须是补贴范围内的产品，同时还应具备以下资质之一：（</w:t>
      </w:r>
      <w:r>
        <w:rPr>
          <w:rFonts w:ascii="仿宋" w:eastAsia="仿宋_GB2312" w:hAnsi="仿宋" w:cs="宋体" w:hint="eastAsia"/>
          <w:color w:val="000000"/>
          <w:kern w:val="0"/>
        </w:rPr>
        <w:t>1</w:t>
      </w:r>
      <w:r>
        <w:rPr>
          <w:rFonts w:eastAsia="仿宋_GB2312" w:hAnsi="仿宋_GB2312" w:cs="宋体" w:hint="eastAsia"/>
          <w:color w:val="000000"/>
          <w:kern w:val="0"/>
        </w:rPr>
        <w:t>）获得农业机械试验鉴定证书（农业机械推广鉴定证书）；（</w:t>
      </w:r>
      <w:r>
        <w:rPr>
          <w:rFonts w:ascii="仿宋" w:eastAsia="仿宋" w:hAnsi="仿宋" w:cs="宋体" w:hint="eastAsia"/>
          <w:color w:val="000000"/>
          <w:kern w:val="0"/>
        </w:rPr>
        <w:t>2</w:t>
      </w:r>
      <w:r>
        <w:rPr>
          <w:rFonts w:eastAsia="仿宋_GB2312" w:hAnsi="仿宋_GB2312" w:cs="宋体" w:hint="eastAsia"/>
          <w:color w:val="000000"/>
          <w:kern w:val="0"/>
        </w:rPr>
        <w:t>）获得农机强制性产品认证证书；（</w:t>
      </w:r>
      <w:r>
        <w:rPr>
          <w:rFonts w:ascii="仿宋" w:eastAsia="仿宋" w:hAnsi="仿宋" w:cs="宋体" w:hint="eastAsia"/>
          <w:color w:val="000000"/>
          <w:kern w:val="0"/>
        </w:rPr>
        <w:t>3</w:t>
      </w:r>
      <w:r>
        <w:rPr>
          <w:rFonts w:eastAsia="仿宋_GB2312" w:hAnsi="仿宋_GB2312" w:cs="宋体" w:hint="eastAsia"/>
          <w:color w:val="000000"/>
          <w:kern w:val="0"/>
        </w:rPr>
        <w:t>）列入农机自愿性认证采信试点范围，获得农机自愿性产品认证证书。补贴机具须在明显位置固定标有生产企业、产品名称以及型号、出厂编号、生产日期、执行标准等信息的永久性铭牌</w:t>
      </w:r>
      <w:r>
        <w:rPr>
          <w:rFonts w:ascii="宋体" w:hAnsi="宋体" w:cs="宋体" w:hint="eastAsia"/>
          <w:color w:val="000000"/>
          <w:kern w:val="0"/>
        </w:rPr>
        <w:t>。</w:t>
      </w:r>
    </w:p>
    <w:p w:rsidR="00935A65" w:rsidRDefault="00935A65" w:rsidP="00935A65">
      <w:pPr>
        <w:spacing w:line="360" w:lineRule="auto"/>
        <w:ind w:firstLineChars="200" w:firstLine="643"/>
        <w:rPr>
          <w:rFonts w:ascii="仿宋" w:hAnsi="仿宋" w:cs="宋体"/>
          <w:b/>
          <w:bCs/>
          <w:color w:val="000000"/>
          <w:kern w:val="0"/>
        </w:rPr>
      </w:pPr>
      <w:r>
        <w:rPr>
          <w:rFonts w:hAnsi="仿宋_GB2312" w:cs="宋体"/>
          <w:b/>
          <w:bCs/>
          <w:color w:val="000000"/>
          <w:kern w:val="0"/>
        </w:rPr>
        <w:t>（三）补贴标准</w:t>
      </w:r>
    </w:p>
    <w:p w:rsidR="00935A65" w:rsidRDefault="00935A65" w:rsidP="00935A65">
      <w:pPr>
        <w:adjustRightInd w:val="0"/>
        <w:snapToGrid w:val="0"/>
        <w:spacing w:line="360" w:lineRule="auto"/>
        <w:ind w:firstLineChars="200" w:firstLine="640"/>
      </w:pPr>
      <w:r>
        <w:rPr>
          <w:rFonts w:eastAsia="仿宋_GB2312" w:hAnsi="仿宋_GB2312" w:hint="eastAsia"/>
        </w:rPr>
        <w:t>农机购置补贴资金实行定额补贴，即同一种类、同一档次农业机械原则上在省域内实行统一的补贴标准，具体补贴标准按《河南省</w:t>
      </w:r>
      <w:r>
        <w:rPr>
          <w:rFonts w:ascii="仿宋" w:eastAsia="仿宋_GB2312" w:hAnsi="仿宋" w:hint="eastAsia"/>
        </w:rPr>
        <w:t>2018-2020</w:t>
      </w:r>
      <w:r>
        <w:rPr>
          <w:rFonts w:eastAsia="仿宋_GB2312" w:hAnsi="仿宋_GB2312" w:hint="eastAsia"/>
        </w:rPr>
        <w:t>年农机购置补贴机具补贴额一览</w:t>
      </w:r>
      <w:r>
        <w:rPr>
          <w:rFonts w:hAnsi="仿宋_GB2312"/>
        </w:rPr>
        <w:t>表》（另发）执行。</w:t>
      </w:r>
    </w:p>
    <w:p w:rsidR="00935A65" w:rsidRDefault="00935A65" w:rsidP="00935A65">
      <w:pPr>
        <w:spacing w:line="360" w:lineRule="auto"/>
        <w:ind w:firstLineChars="200" w:firstLine="640"/>
        <w:rPr>
          <w:rFonts w:ascii="仿宋" w:hAnsi="仿宋"/>
        </w:rPr>
      </w:pPr>
      <w:r>
        <w:rPr>
          <w:rFonts w:eastAsia="仿宋_GB2312" w:hAnsi="仿宋_GB2312" w:hint="eastAsia"/>
        </w:rPr>
        <w:t>补贴额的调整工作一般按年度进行。鉴于市场价格具有波动性，在政策实施过程中，具体产品或具体档次的中央财政资金实际补贴比例在</w:t>
      </w:r>
      <w:r>
        <w:rPr>
          <w:rFonts w:ascii="仿宋" w:eastAsia="仿宋_GB2312" w:hAnsi="仿宋" w:hint="eastAsia"/>
        </w:rPr>
        <w:t>30%</w:t>
      </w:r>
      <w:r>
        <w:rPr>
          <w:rFonts w:eastAsia="仿宋_GB2312" w:hAnsi="仿宋_GB2312" w:hint="eastAsia"/>
        </w:rPr>
        <w:t>上下一定范围内浮动符合政策规定。通用类机具补贴额不超过农业部发布的最高补贴额</w:t>
      </w:r>
      <w:r>
        <w:rPr>
          <w:rFonts w:ascii="宋体" w:hAnsi="宋体" w:cs="宋体" w:hint="eastAsia"/>
        </w:rPr>
        <w:t>。</w:t>
      </w:r>
    </w:p>
    <w:p w:rsidR="00935A65" w:rsidRDefault="00935A65" w:rsidP="00935A65">
      <w:pPr>
        <w:spacing w:line="360" w:lineRule="auto"/>
        <w:ind w:firstLineChars="200" w:firstLine="640"/>
        <w:rPr>
          <w:rFonts w:ascii="黑体" w:eastAsia="黑体" w:hAnsi="仿宋"/>
        </w:rPr>
      </w:pPr>
      <w:r>
        <w:rPr>
          <w:rFonts w:ascii="黑体" w:eastAsia="黑体" w:hAnsi="黑体" w:hint="eastAsia"/>
        </w:rPr>
        <w:t>六、补贴流程</w:t>
      </w:r>
    </w:p>
    <w:p w:rsidR="00935A65" w:rsidRDefault="00935A65" w:rsidP="00935A65">
      <w:pPr>
        <w:spacing w:line="360" w:lineRule="auto"/>
        <w:ind w:firstLineChars="200" w:firstLine="640"/>
        <w:rPr>
          <w:rFonts w:hint="eastAsia"/>
        </w:rPr>
      </w:pPr>
      <w:r>
        <w:rPr>
          <w:rFonts w:hAnsi="仿宋_GB2312"/>
        </w:rPr>
        <w:t>农机购置补贴政策实施实行自主购机、定额补贴、先</w:t>
      </w:r>
      <w:r>
        <w:rPr>
          <w:rFonts w:hAnsi="仿宋_GB2312"/>
        </w:rPr>
        <w:lastRenderedPageBreak/>
        <w:t>购后补、区级结算、直补到卡（户）的流程。</w:t>
      </w:r>
    </w:p>
    <w:p w:rsidR="00935A65" w:rsidRDefault="00935A65" w:rsidP="00935A65">
      <w:pPr>
        <w:adjustRightInd w:val="0"/>
        <w:snapToGrid w:val="0"/>
        <w:spacing w:line="360" w:lineRule="auto"/>
        <w:ind w:firstLineChars="200" w:firstLine="643"/>
        <w:rPr>
          <w:rFonts w:ascii="仿宋" w:eastAsia="仿宋_GB2312" w:hAnsi="仿宋" w:cs="宋体"/>
          <w:color w:val="000000"/>
          <w:kern w:val="0"/>
        </w:rPr>
      </w:pPr>
      <w:r>
        <w:rPr>
          <w:rFonts w:hAnsi="仿宋_GB2312"/>
          <w:b/>
          <w:bCs/>
        </w:rPr>
        <w:t>（一）自主选机购机。</w:t>
      </w:r>
      <w:r>
        <w:rPr>
          <w:rFonts w:eastAsia="仿宋_GB2312" w:hAnsi="仿宋_GB2312" w:cs="宋体" w:hint="eastAsia"/>
          <w:color w:val="000000"/>
          <w:kern w:val="0"/>
        </w:rPr>
        <w:t>购机者自主选机购机，并对购机行为和购买机具的真实性负责，承担相应责任义务。鼓励非现金方式支付购机款，便于购置行为及资金往来全程留痕</w:t>
      </w:r>
      <w:r>
        <w:rPr>
          <w:rFonts w:ascii="宋体" w:hAnsi="宋体" w:cs="宋体" w:hint="eastAsia"/>
          <w:color w:val="000000"/>
          <w:kern w:val="0"/>
        </w:rPr>
        <w:t>。</w:t>
      </w:r>
    </w:p>
    <w:p w:rsidR="00935A65" w:rsidRDefault="00935A65" w:rsidP="00935A65">
      <w:pPr>
        <w:adjustRightInd w:val="0"/>
        <w:snapToGrid w:val="0"/>
        <w:spacing w:line="360" w:lineRule="auto"/>
        <w:ind w:firstLineChars="200" w:firstLine="640"/>
        <w:rPr>
          <w:rFonts w:ascii="仿宋" w:hAnsi="仿宋" w:cs="宋体" w:hint="eastAsia"/>
          <w:color w:val="000000"/>
          <w:kern w:val="0"/>
        </w:rPr>
      </w:pPr>
      <w:r>
        <w:rPr>
          <w:rFonts w:eastAsia="仿宋_GB2312" w:hAnsi="仿宋_GB2312" w:cs="宋体" w:hint="eastAsia"/>
          <w:color w:val="000000"/>
          <w:kern w:val="0"/>
        </w:rPr>
        <w:t>购机者对其购置的补贴机具拥有所有权，可自主使用、依法依规处置</w:t>
      </w:r>
      <w:r>
        <w:rPr>
          <w:rFonts w:ascii="宋体" w:hAnsi="宋体" w:cs="宋体" w:hint="eastAsia"/>
          <w:color w:val="000000"/>
          <w:kern w:val="0"/>
        </w:rPr>
        <w:t>。</w:t>
      </w:r>
    </w:p>
    <w:p w:rsidR="00935A65" w:rsidRDefault="00935A65" w:rsidP="00935A65">
      <w:pPr>
        <w:spacing w:line="360" w:lineRule="auto"/>
        <w:ind w:firstLineChars="196" w:firstLine="630"/>
      </w:pPr>
      <w:r>
        <w:rPr>
          <w:rFonts w:hAnsi="仿宋_GB2312" w:cs="宋体"/>
          <w:b/>
          <w:bCs/>
          <w:color w:val="000000"/>
          <w:kern w:val="0"/>
        </w:rPr>
        <w:t>（二）资金申请和机具核实。</w:t>
      </w:r>
      <w:r>
        <w:rPr>
          <w:rFonts w:hAnsi="仿宋_GB2312"/>
        </w:rPr>
        <w:t>购机补贴对象凭身份证明材料（个人为身份证或户口本，农业生产经营组织为企业法人资格证明、营业执照原件及复印件，城镇居民和农业企业还需提供土地使用合同或生产所在地村委会证明），携带所购农业机械、购机发票（发票上必须注明补贴机具名称、型号、实际销售价格、购买人姓名等信息）和银行账户，自主向区农机主管部门提出补贴资金申领事项。申请资料的真实性、完整性和有效性由购机者和补贴机具产销企业负责，并承担相关法律责任。区农机主管部门根据所提供资料，及时将补贴信息准确录入农机购置补贴辅助管理系统，同时进行人机合影和现场核实，</w:t>
      </w:r>
      <w:r>
        <w:rPr>
          <w:rFonts w:eastAsia="仿宋_GB2312" w:hAnsi="仿宋_GB2312" w:cs="宋体" w:hint="eastAsia"/>
          <w:kern w:val="0"/>
        </w:rPr>
        <w:t>做到</w:t>
      </w:r>
      <w:r>
        <w:rPr>
          <w:rFonts w:ascii="仿宋" w:eastAsia="仿宋_GB2312" w:hAnsi="仿宋" w:cs="宋体" w:hint="eastAsia"/>
          <w:kern w:val="0"/>
        </w:rPr>
        <w:t>“</w:t>
      </w:r>
      <w:r>
        <w:rPr>
          <w:rFonts w:eastAsia="仿宋_GB2312" w:hAnsi="仿宋_GB2312" w:cs="宋体" w:hint="eastAsia"/>
          <w:kern w:val="0"/>
        </w:rPr>
        <w:t>见机、见人、见发票</w:t>
      </w:r>
      <w:r>
        <w:rPr>
          <w:rFonts w:ascii="仿宋" w:eastAsia="仿宋" w:hAnsi="仿宋" w:cs="宋体" w:hint="eastAsia"/>
          <w:kern w:val="0"/>
        </w:rPr>
        <w:t>”</w:t>
      </w:r>
      <w:r>
        <w:rPr>
          <w:rFonts w:eastAsia="仿宋_GB2312" w:hAnsi="仿宋_GB2312" w:cs="宋体" w:hint="eastAsia"/>
          <w:kern w:val="0"/>
        </w:rPr>
        <w:t>，</w:t>
      </w:r>
      <w:r>
        <w:rPr>
          <w:rFonts w:hAnsi="仿宋_GB2312" w:cs="宋体"/>
          <w:kern w:val="0"/>
        </w:rPr>
        <w:t>现场核实可认定为最终核实。</w:t>
      </w:r>
      <w:r>
        <w:rPr>
          <w:rFonts w:hAnsi="仿宋_GB2312"/>
        </w:rPr>
        <w:t>实行牌证管理的机具，要先行在农机安全监理机构办理牌证后再申</w:t>
      </w:r>
      <w:r>
        <w:rPr>
          <w:rFonts w:hAnsi="仿宋_GB2312"/>
        </w:rPr>
        <w:lastRenderedPageBreak/>
        <w:t>请核实，也可由农机安全监理机构在办理牌证过程中一并核实。</w:t>
      </w:r>
      <w:r>
        <w:rPr>
          <w:rFonts w:eastAsia="仿宋_GB2312" w:hAnsi="仿宋_GB2312" w:cs="宋体" w:hint="eastAsia"/>
          <w:color w:val="000000"/>
          <w:kern w:val="0"/>
        </w:rPr>
        <w:t>对安装类、设施类或安全风险较高类补贴机具</w:t>
      </w:r>
      <w:r>
        <w:rPr>
          <w:rFonts w:hAnsi="仿宋_GB2312"/>
        </w:rPr>
        <w:t>需在安装、调试、正常运行后，由农机部门进行入户核实。</w:t>
      </w:r>
    </w:p>
    <w:p w:rsidR="00935A65" w:rsidRDefault="00935A65" w:rsidP="00935A65">
      <w:pPr>
        <w:adjustRightInd w:val="0"/>
        <w:snapToGrid w:val="0"/>
        <w:spacing w:line="360" w:lineRule="auto"/>
        <w:ind w:firstLineChars="200" w:firstLine="640"/>
        <w:rPr>
          <w:rFonts w:ascii="仿宋" w:hAnsi="仿宋"/>
        </w:rPr>
      </w:pPr>
      <w:r>
        <w:rPr>
          <w:rFonts w:hAnsi="仿宋_GB2312"/>
        </w:rPr>
        <w:t>结合我区实际，设置购机者年度内享受补贴资金总额的上限为：从事农业生产的个人不得超过</w:t>
      </w:r>
      <w:r>
        <w:t>8</w:t>
      </w:r>
      <w:r>
        <w:t>万元</w:t>
      </w:r>
      <w:r>
        <w:t>/</w:t>
      </w:r>
      <w:r>
        <w:t>年，</w:t>
      </w:r>
      <w:r>
        <w:rPr>
          <w:rFonts w:hAnsi="仿宋_GB2312"/>
        </w:rPr>
        <w:t>农业</w:t>
      </w:r>
      <w:r>
        <w:rPr>
          <w:rFonts w:eastAsia="仿宋_GB2312" w:hAnsi="仿宋_GB2312" w:cs="宋体" w:hint="eastAsia"/>
          <w:color w:val="000000"/>
          <w:kern w:val="0"/>
        </w:rPr>
        <w:t>生产经营组织</w:t>
      </w:r>
      <w:r>
        <w:rPr>
          <w:rFonts w:hAnsi="仿宋_GB2312" w:cs="宋体"/>
          <w:color w:val="000000"/>
          <w:kern w:val="0"/>
        </w:rPr>
        <w:t>不得超过</w:t>
      </w:r>
      <w:r>
        <w:rPr>
          <w:rFonts w:ascii="仿宋" w:hAnsi="仿宋" w:cs="宋体"/>
          <w:color w:val="000000"/>
          <w:kern w:val="0"/>
        </w:rPr>
        <w:t>20</w:t>
      </w:r>
      <w:r>
        <w:rPr>
          <w:rFonts w:hAnsi="仿宋_GB2312" w:cs="宋体"/>
          <w:color w:val="000000"/>
          <w:kern w:val="0"/>
        </w:rPr>
        <w:t>万元</w:t>
      </w:r>
      <w:r>
        <w:rPr>
          <w:rFonts w:ascii="仿宋" w:eastAsia="仿宋" w:hAnsi="仿宋" w:cs="宋体"/>
          <w:color w:val="000000"/>
          <w:kern w:val="0"/>
        </w:rPr>
        <w:t>/</w:t>
      </w:r>
      <w:r>
        <w:rPr>
          <w:rFonts w:hAnsi="仿宋_GB2312" w:cs="宋体"/>
          <w:color w:val="000000"/>
          <w:kern w:val="0"/>
        </w:rPr>
        <w:t>年</w:t>
      </w:r>
      <w:r>
        <w:rPr>
          <w:rFonts w:eastAsia="仿宋_GB2312" w:hAnsi="仿宋_GB2312" w:cs="宋体" w:hint="eastAsia"/>
          <w:color w:val="000000"/>
          <w:kern w:val="0"/>
        </w:rPr>
        <w:t>。</w:t>
      </w:r>
      <w:r>
        <w:rPr>
          <w:rFonts w:hAnsi="仿宋_GB2312"/>
        </w:rPr>
        <w:t>特殊情况需报请农机补贴领导小组研究决定，</w:t>
      </w:r>
      <w:r>
        <w:rPr>
          <w:rFonts w:eastAsia="仿宋_GB2312" w:hAnsi="仿宋_GB2312" w:cs="宋体" w:hint="eastAsia"/>
          <w:kern w:val="0"/>
        </w:rPr>
        <w:t>补贴申领有效期原则上当年有效，少量确因急需，当年财政补贴资金规模不够、办理手续时间紧张等无法享受补贴的，</w:t>
      </w:r>
      <w:r>
        <w:rPr>
          <w:rFonts w:hAnsi="仿宋_GB2312"/>
        </w:rPr>
        <w:t>可在下一个年度优先补贴，申请补贴资金时间作为准补贴先后顺序的重要依据，以稳定购机者补贴申领预期</w:t>
      </w:r>
      <w:r>
        <w:rPr>
          <w:rFonts w:hAnsi="仿宋_GB2312" w:cs="宋体"/>
          <w:kern w:val="0"/>
        </w:rPr>
        <w:t>。</w:t>
      </w:r>
    </w:p>
    <w:p w:rsidR="00935A65" w:rsidRDefault="00935A65" w:rsidP="00935A65">
      <w:pPr>
        <w:spacing w:line="360" w:lineRule="auto"/>
        <w:ind w:firstLineChars="200" w:firstLine="640"/>
      </w:pPr>
      <w:r>
        <w:rPr>
          <w:rFonts w:eastAsia="仿宋_GB2312" w:hAnsi="仿宋_GB2312" w:cs="宋体" w:hint="eastAsia"/>
          <w:color w:val="000000"/>
          <w:kern w:val="0"/>
        </w:rPr>
        <w:t>严禁以任何方式授予补贴机具产销企业进入农机购置补贴辅助管理系统办理补贴申请的具体操作权限，严禁补贴机具产销企业代替购机者到主管部门办理补贴申请手续</w:t>
      </w:r>
      <w:r>
        <w:rPr>
          <w:rFonts w:hAnsi="仿宋_GB2312" w:cs="宋体"/>
          <w:color w:val="000000"/>
          <w:kern w:val="0"/>
        </w:rPr>
        <w:t>。</w:t>
      </w:r>
    </w:p>
    <w:p w:rsidR="00935A65" w:rsidRDefault="00935A65" w:rsidP="00935A65">
      <w:pPr>
        <w:spacing w:line="360" w:lineRule="auto"/>
        <w:ind w:firstLineChars="196" w:firstLine="627"/>
        <w:rPr>
          <w:rFonts w:ascii="仿宋" w:hAnsi="仿宋" w:cs="宋体"/>
          <w:color w:val="000000"/>
          <w:kern w:val="0"/>
          <w:highlight w:val="yellow"/>
        </w:rPr>
      </w:pPr>
      <w:r>
        <w:rPr>
          <w:rFonts w:hAnsi="仿宋_GB2312" w:cs="宋体"/>
          <w:color w:val="000000"/>
          <w:kern w:val="0"/>
        </w:rPr>
        <w:t>补贴额超过</w:t>
      </w:r>
      <w:r>
        <w:rPr>
          <w:rFonts w:ascii="仿宋" w:hAnsi="仿宋" w:cs="宋体"/>
          <w:color w:val="000000"/>
          <w:kern w:val="0"/>
        </w:rPr>
        <w:t>5000</w:t>
      </w:r>
      <w:r>
        <w:rPr>
          <w:rFonts w:hAnsi="仿宋_GB2312" w:cs="宋体"/>
          <w:color w:val="000000"/>
          <w:kern w:val="0"/>
        </w:rPr>
        <w:t>元的机具，购机者要签订购买真实性的诚信承诺书。</w:t>
      </w:r>
      <w:r>
        <w:rPr>
          <w:rFonts w:eastAsia="仿宋_GB2312" w:hAnsi="仿宋_GB2312" w:cs="宋体" w:hint="eastAsia"/>
          <w:color w:val="000000"/>
          <w:kern w:val="0"/>
        </w:rPr>
        <w:t>重点加强对大中型机具的</w:t>
      </w:r>
      <w:r>
        <w:rPr>
          <w:rFonts w:hAnsi="仿宋_GB2312" w:cs="宋体"/>
          <w:color w:val="000000"/>
          <w:kern w:val="0"/>
        </w:rPr>
        <w:t>核实</w:t>
      </w:r>
      <w:r>
        <w:rPr>
          <w:rFonts w:eastAsia="仿宋_GB2312" w:hAnsi="仿宋_GB2312" w:cs="宋体" w:hint="eastAsia"/>
          <w:color w:val="000000"/>
          <w:kern w:val="0"/>
        </w:rPr>
        <w:t>和单人多台套、短期内大批量等异常申请补贴情形的监管，</w:t>
      </w:r>
      <w:r>
        <w:rPr>
          <w:rFonts w:hAnsi="仿宋_GB2312" w:cs="宋体"/>
          <w:color w:val="000000"/>
          <w:kern w:val="0"/>
        </w:rPr>
        <w:t>采取</w:t>
      </w:r>
      <w:r>
        <w:rPr>
          <w:rFonts w:eastAsia="仿宋_GB2312" w:hAnsi="仿宋_GB2312" w:cs="宋体" w:hint="eastAsia"/>
          <w:color w:val="000000"/>
          <w:kern w:val="0"/>
        </w:rPr>
        <w:t>受益信息实时公开和事后抽查核验相结合</w:t>
      </w:r>
      <w:r>
        <w:rPr>
          <w:rFonts w:hAnsi="仿宋_GB2312" w:cs="宋体"/>
          <w:color w:val="000000"/>
          <w:kern w:val="0"/>
        </w:rPr>
        <w:t>等</w:t>
      </w:r>
      <w:r>
        <w:rPr>
          <w:rFonts w:eastAsia="仿宋_GB2312" w:hAnsi="仿宋_GB2312" w:cs="宋体" w:hint="eastAsia"/>
          <w:color w:val="000000"/>
          <w:kern w:val="0"/>
        </w:rPr>
        <w:t>补贴机具监管方式</w:t>
      </w:r>
      <w:r>
        <w:rPr>
          <w:rFonts w:ascii="宋体" w:hAnsi="宋体" w:cs="宋体" w:hint="eastAsia"/>
          <w:color w:val="000000"/>
          <w:kern w:val="0"/>
        </w:rPr>
        <w:t>。</w:t>
      </w:r>
    </w:p>
    <w:p w:rsidR="00935A65" w:rsidRDefault="00935A65" w:rsidP="00935A65">
      <w:pPr>
        <w:spacing w:line="360" w:lineRule="auto"/>
        <w:ind w:firstLineChars="200" w:firstLine="643"/>
        <w:rPr>
          <w:rFonts w:ascii="仿宋" w:hAnsi="仿宋" w:cs="宋体"/>
          <w:color w:val="000000"/>
          <w:kern w:val="0"/>
        </w:rPr>
      </w:pPr>
      <w:r>
        <w:rPr>
          <w:rFonts w:hAnsi="仿宋_GB2312" w:cs="宋体"/>
          <w:b/>
          <w:bCs/>
          <w:color w:val="000000"/>
          <w:kern w:val="0"/>
        </w:rPr>
        <w:t>（三）受益公示。</w:t>
      </w:r>
      <w:r>
        <w:rPr>
          <w:rFonts w:hAnsi="仿宋_GB2312" w:cs="宋体"/>
          <w:color w:val="000000"/>
          <w:kern w:val="0"/>
        </w:rPr>
        <w:t>补贴机具核实后，区农机主管部门要对享受补贴的购机者信息（格式参见附件</w:t>
      </w:r>
      <w:r>
        <w:rPr>
          <w:rFonts w:ascii="仿宋" w:hAnsi="仿宋" w:cs="宋体"/>
          <w:color w:val="000000"/>
          <w:kern w:val="0"/>
        </w:rPr>
        <w:t>3</w:t>
      </w:r>
      <w:r>
        <w:rPr>
          <w:rFonts w:hAnsi="仿宋_GB2312" w:cs="宋体"/>
          <w:color w:val="000000"/>
          <w:kern w:val="0"/>
        </w:rPr>
        <w:t>）进行公示，</w:t>
      </w:r>
      <w:r>
        <w:rPr>
          <w:rFonts w:hAnsi="仿宋_GB2312" w:cs="宋体"/>
          <w:color w:val="000000"/>
          <w:kern w:val="0"/>
        </w:rPr>
        <w:lastRenderedPageBreak/>
        <w:t>公示期不少于七天。</w:t>
      </w:r>
    </w:p>
    <w:p w:rsidR="00935A65" w:rsidRDefault="00935A65" w:rsidP="00935A65">
      <w:pPr>
        <w:spacing w:line="360" w:lineRule="auto"/>
        <w:ind w:firstLineChars="196" w:firstLine="630"/>
      </w:pPr>
      <w:r>
        <w:rPr>
          <w:rFonts w:hAnsi="仿宋_GB2312" w:cs="宋体"/>
          <w:b/>
          <w:bCs/>
          <w:color w:val="000000"/>
          <w:kern w:val="0"/>
        </w:rPr>
        <w:t>（四）补贴资金兑付。</w:t>
      </w:r>
      <w:r>
        <w:rPr>
          <w:rFonts w:hAnsi="仿宋_GB2312" w:cs="宋体"/>
          <w:color w:val="000000"/>
          <w:kern w:val="0"/>
        </w:rPr>
        <w:t>公示无异议后，区农机主管部门要及时向财政部门提交</w:t>
      </w:r>
      <w:r>
        <w:rPr>
          <w:rFonts w:hAnsi="仿宋_GB2312"/>
        </w:rPr>
        <w:t>补贴信息表、补贴资金申请表、补贴对象开设的银行账户（卡、折）。财政部门根据农机部门提供的有关材料，分期分批向符合要求的购机者发放补贴资金。补贴给农民（机）专业合作社或其他农业生产经营组织的资金，应拨付到上述组织公共账户；未开设公共账户的合作社，经社员同意签字，材料报区农机主管部门备案后，可拨付到合作社法人或社员个人银行账户。</w:t>
      </w:r>
    </w:p>
    <w:p w:rsidR="00935A65" w:rsidRDefault="00935A65" w:rsidP="00935A65">
      <w:pPr>
        <w:adjustRightInd w:val="0"/>
        <w:snapToGrid w:val="0"/>
        <w:spacing w:line="360" w:lineRule="auto"/>
        <w:ind w:firstLineChars="200" w:firstLine="640"/>
        <w:rPr>
          <w:rFonts w:ascii="黑体" w:eastAsia="黑体"/>
        </w:rPr>
      </w:pPr>
      <w:r>
        <w:rPr>
          <w:rFonts w:ascii="黑体" w:eastAsia="黑体" w:hAnsi="黑体" w:cs="宋体" w:hint="eastAsia"/>
          <w:color w:val="000000"/>
          <w:kern w:val="0"/>
        </w:rPr>
        <w:t>七、工作要求</w:t>
      </w:r>
    </w:p>
    <w:p w:rsidR="00935A65" w:rsidRDefault="00935A65" w:rsidP="00935A65">
      <w:pPr>
        <w:adjustRightInd w:val="0"/>
        <w:snapToGrid w:val="0"/>
        <w:spacing w:line="360" w:lineRule="auto"/>
        <w:ind w:firstLineChars="200" w:firstLine="643"/>
        <w:rPr>
          <w:rFonts w:hAnsi="仿宋" w:hint="eastAsia"/>
        </w:rPr>
      </w:pPr>
      <w:r>
        <w:rPr>
          <w:rFonts w:hAnsi="仿宋_GB2312" w:cs="宋体"/>
          <w:b/>
          <w:bCs/>
          <w:color w:val="000000"/>
          <w:kern w:val="0"/>
        </w:rPr>
        <w:t>（一）加强领导，密切配合。</w:t>
      </w:r>
      <w:r>
        <w:rPr>
          <w:rFonts w:hAnsi="仿宋_GB2312" w:cs="宋体"/>
          <w:color w:val="000000"/>
          <w:kern w:val="0"/>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935A65" w:rsidRDefault="00935A65" w:rsidP="00935A65">
      <w:pPr>
        <w:adjustRightInd w:val="0"/>
        <w:snapToGrid w:val="0"/>
        <w:spacing w:line="360" w:lineRule="auto"/>
        <w:ind w:firstLineChars="200" w:firstLine="640"/>
        <w:rPr>
          <w:rFonts w:hAnsi="仿宋"/>
        </w:rPr>
      </w:pPr>
      <w:r>
        <w:rPr>
          <w:rFonts w:hAnsi="仿宋_GB2312" w:cs="宋体"/>
          <w:color w:val="000000"/>
          <w:kern w:val="0"/>
        </w:rPr>
        <w:t>区农业畜牧局、财政局将加强对农机购置补贴工作的指导，重点开展本级补贴方案审核、</w:t>
      </w:r>
      <w:r>
        <w:rPr>
          <w:rFonts w:hAnsi="仿宋_GB2312" w:cs="宋体"/>
          <w:kern w:val="0"/>
        </w:rPr>
        <w:t>补贴资金需求审核、督导检查、违规查处等工作。</w:t>
      </w:r>
    </w:p>
    <w:p w:rsidR="00935A65" w:rsidRDefault="00935A65" w:rsidP="00935A65">
      <w:pPr>
        <w:adjustRightInd w:val="0"/>
        <w:snapToGrid w:val="0"/>
        <w:spacing w:line="360" w:lineRule="auto"/>
        <w:ind w:firstLineChars="200" w:firstLine="640"/>
        <w:rPr>
          <w:rFonts w:hAnsi="仿宋"/>
        </w:rPr>
      </w:pPr>
      <w:r>
        <w:rPr>
          <w:rFonts w:hAnsi="仿宋_GB2312" w:cs="宋体"/>
          <w:color w:val="000000"/>
          <w:kern w:val="0"/>
        </w:rPr>
        <w:t>区农机部门、财政部门，要在区政府领导下组织实施农机购置补贴政策，共同做好补贴资金需求摸底、补贴对</w:t>
      </w:r>
      <w:r>
        <w:rPr>
          <w:rFonts w:hAnsi="仿宋_GB2312" w:cs="宋体"/>
          <w:color w:val="000000"/>
          <w:kern w:val="0"/>
        </w:rPr>
        <w:lastRenderedPageBreak/>
        <w:t>象确认、补贴机具核实、补贴资金兑付、违规行为处理等工作，重大事项须提交区农机购置补贴领导小组集体研究决策。</w:t>
      </w:r>
    </w:p>
    <w:p w:rsidR="00935A65" w:rsidRDefault="00935A65" w:rsidP="00935A65">
      <w:pPr>
        <w:widowControl/>
        <w:spacing w:line="360" w:lineRule="auto"/>
        <w:ind w:firstLine="480"/>
        <w:rPr>
          <w:rFonts w:hAnsi="仿宋" w:cs="宋体"/>
          <w:color w:val="000000"/>
          <w:kern w:val="0"/>
        </w:rPr>
      </w:pPr>
      <w:r>
        <w:rPr>
          <w:rFonts w:hAnsi="仿宋_GB2312" w:cs="宋体"/>
          <w:b/>
          <w:bCs/>
          <w:color w:val="000000"/>
          <w:kern w:val="0"/>
        </w:rPr>
        <w:t>（二）规范操作，高效服务。</w:t>
      </w:r>
      <w:r>
        <w:rPr>
          <w:rFonts w:hAnsi="仿宋_GB2312" w:cs="宋体"/>
          <w:color w:val="000000"/>
          <w:kern w:val="0"/>
        </w:rPr>
        <w:t>全面运用农机购置补贴辅助管理系统，推广使用补贴机具网络投档软件。探索补贴机具</w:t>
      </w:r>
      <w:r>
        <w:rPr>
          <w:rFonts w:hAnsi="仿宋" w:cs="宋体"/>
          <w:color w:val="000000"/>
          <w:kern w:val="0"/>
        </w:rPr>
        <w:t>“</w:t>
      </w:r>
      <w:r>
        <w:rPr>
          <w:rFonts w:hAnsi="仿宋" w:cs="宋体"/>
          <w:color w:val="000000"/>
          <w:kern w:val="0"/>
        </w:rPr>
        <w:t>一机一码</w:t>
      </w:r>
      <w:r>
        <w:rPr>
          <w:rFonts w:hAnsi="仿宋" w:cs="宋体"/>
          <w:color w:val="000000"/>
          <w:kern w:val="0"/>
        </w:rPr>
        <w:t>”</w:t>
      </w:r>
      <w:r>
        <w:rPr>
          <w:rFonts w:hAnsi="仿宋" w:cs="宋体"/>
          <w:color w:val="000000"/>
          <w:kern w:val="0"/>
        </w:rPr>
        <w:t>识别管理，提高政策实施信息化水平。</w:t>
      </w:r>
    </w:p>
    <w:p w:rsidR="00935A65" w:rsidRDefault="00935A65" w:rsidP="00935A65">
      <w:pPr>
        <w:widowControl/>
        <w:spacing w:line="360" w:lineRule="auto"/>
        <w:ind w:firstLineChars="200" w:firstLine="640"/>
        <w:rPr>
          <w:rFonts w:hAnsi="仿宋" w:cs="宋体"/>
          <w:color w:val="000000"/>
          <w:kern w:val="0"/>
        </w:rPr>
      </w:pPr>
      <w:r>
        <w:rPr>
          <w:rFonts w:hAnsi="仿宋_GB2312" w:cs="宋体"/>
          <w:color w:val="000000"/>
          <w:kern w:val="0"/>
        </w:rPr>
        <w:t>切实加快补贴申请受理、资格审核、机具核验、受益公示等工作，在购机集中地或其他集中地开展受理申请、核实登记等</w:t>
      </w:r>
      <w:r>
        <w:rPr>
          <w:rFonts w:hAnsi="仿宋" w:cs="宋体"/>
          <w:color w:val="000000"/>
          <w:kern w:val="0"/>
        </w:rPr>
        <w:t>“</w:t>
      </w:r>
      <w:r>
        <w:rPr>
          <w:rFonts w:hAnsi="仿宋" w:cs="宋体"/>
          <w:color w:val="000000"/>
          <w:kern w:val="0"/>
        </w:rPr>
        <w:t>一站式</w:t>
      </w:r>
      <w:r>
        <w:rPr>
          <w:rFonts w:hAnsi="仿宋" w:cs="宋体"/>
          <w:color w:val="000000"/>
          <w:kern w:val="0"/>
        </w:rPr>
        <w:t>”</w:t>
      </w:r>
      <w:r>
        <w:rPr>
          <w:rFonts w:hAnsi="仿宋" w:cs="宋体"/>
          <w:color w:val="000000"/>
          <w:kern w:val="0"/>
        </w:rPr>
        <w:t>服务。</w:t>
      </w:r>
    </w:p>
    <w:p w:rsidR="004358AB" w:rsidRDefault="004358AB" w:rsidP="00323B43">
      <w:pPr>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935A65"/>
    <w:rsid w:val="00323B43"/>
    <w:rsid w:val="003D37D8"/>
    <w:rsid w:val="004358AB"/>
    <w:rsid w:val="008B7726"/>
    <w:rsid w:val="00935A65"/>
    <w:rsid w:val="00D03565"/>
    <w:rsid w:val="00F92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65"/>
    <w:pPr>
      <w:widowControl w:val="0"/>
      <w:spacing w:after="0" w:line="240" w:lineRule="auto"/>
      <w:jc w:val="both"/>
    </w:pPr>
    <w:rPr>
      <w:rFonts w:ascii="仿宋_GB2312" w:eastAsia="宋体"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3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1</cp:revision>
  <dcterms:created xsi:type="dcterms:W3CDTF">2019-11-14T02:34:00Z</dcterms:created>
  <dcterms:modified xsi:type="dcterms:W3CDTF">2019-11-14T02:34:00Z</dcterms:modified>
</cp:coreProperties>
</file>