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2018年魏都区农机购置补贴实施情况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根据许财预指【201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</w:rPr>
        <w:t>号文，</w:t>
      </w:r>
      <w:r>
        <w:rPr>
          <w:rFonts w:hint="eastAsia"/>
          <w:sz w:val="32"/>
          <w:szCs w:val="32"/>
          <w:lang w:val="en-US" w:eastAsia="zh-CN"/>
        </w:rPr>
        <w:t>2018年</w:t>
      </w:r>
      <w:r>
        <w:rPr>
          <w:rFonts w:hint="eastAsia"/>
          <w:sz w:val="32"/>
          <w:szCs w:val="32"/>
        </w:rPr>
        <w:t>上级共下达我区</w:t>
      </w:r>
      <w:r>
        <w:rPr>
          <w:rFonts w:hint="eastAsia"/>
          <w:sz w:val="32"/>
          <w:szCs w:val="32"/>
          <w:lang w:val="en-US" w:eastAsia="zh-CN"/>
        </w:rPr>
        <w:t>中央财政</w:t>
      </w:r>
      <w:r>
        <w:rPr>
          <w:rFonts w:hint="eastAsia"/>
          <w:sz w:val="32"/>
          <w:szCs w:val="32"/>
        </w:rPr>
        <w:t>农机购置补贴资金</w:t>
      </w:r>
      <w:r>
        <w:rPr>
          <w:rFonts w:hint="eastAsia"/>
          <w:sz w:val="32"/>
          <w:szCs w:val="32"/>
          <w:lang w:val="en-US" w:eastAsia="zh-CN"/>
        </w:rPr>
        <w:t>70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按上级要求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根据上级工作安排部署，2018年我区农业机械购置补贴工作已圆满完成。</w:t>
      </w:r>
      <w:r>
        <w:rPr>
          <w:rFonts w:hint="eastAsia"/>
          <w:sz w:val="32"/>
          <w:szCs w:val="32"/>
        </w:rPr>
        <w:t>共落实上级下达我区</w:t>
      </w:r>
      <w:r>
        <w:rPr>
          <w:rFonts w:hint="eastAsia"/>
          <w:sz w:val="32"/>
          <w:szCs w:val="32"/>
          <w:lang w:eastAsia="zh-CN"/>
        </w:rPr>
        <w:t>中央财政</w:t>
      </w:r>
      <w:r>
        <w:rPr>
          <w:rFonts w:hint="eastAsia"/>
          <w:sz w:val="32"/>
          <w:szCs w:val="32"/>
        </w:rPr>
        <w:t>农机购置补贴资金</w:t>
      </w:r>
      <w:r>
        <w:rPr>
          <w:rFonts w:hint="eastAsia"/>
          <w:sz w:val="32"/>
          <w:szCs w:val="32"/>
          <w:lang w:val="en-US" w:eastAsia="zh-CN"/>
        </w:rPr>
        <w:t>29.89</w:t>
      </w:r>
      <w:r>
        <w:rPr>
          <w:rFonts w:hint="eastAsia"/>
          <w:sz w:val="32"/>
          <w:szCs w:val="32"/>
        </w:rPr>
        <w:t>万元，受益农户及农机（农业）服务组织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户，补贴机具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台（套）。补贴对象及农机具</w:t>
      </w:r>
      <w:r>
        <w:rPr>
          <w:rFonts w:hint="eastAsia"/>
          <w:sz w:val="32"/>
          <w:szCs w:val="32"/>
          <w:lang w:eastAsia="zh-CN"/>
        </w:rPr>
        <w:t>已会同财政部门</w:t>
      </w:r>
      <w:r>
        <w:rPr>
          <w:rFonts w:hint="eastAsia"/>
          <w:sz w:val="32"/>
          <w:szCs w:val="32"/>
        </w:rPr>
        <w:t>核实完毕，</w:t>
      </w:r>
      <w:r>
        <w:rPr>
          <w:rFonts w:hint="eastAsia"/>
          <w:sz w:val="32"/>
          <w:szCs w:val="32"/>
          <w:lang w:eastAsia="zh-CN"/>
        </w:rPr>
        <w:t>补贴资金已按时由财政部门拨付到户。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1746"/>
    <w:rsid w:val="32EE1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2019-07-05T09:35:00Z</dcterms:created>
  <dc:creator>xcssnnj</dc:creator>
  <cp:lastModifiedBy>xcssnnj</cp:lastModifiedBy>
  <dcterms:modified xsi:type="dcterms:W3CDTF">2019-07-05T09:38:44Z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