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D3" w:rsidRDefault="006836D3">
      <w:pPr>
        <w:widowControl/>
        <w:wordWrap w:val="0"/>
        <w:spacing w:beforeAutospacing="1" w:afterAutospacing="1" w:line="432" w:lineRule="atLeast"/>
        <w:ind w:firstLine="420"/>
        <w:jc w:val="center"/>
        <w:rPr>
          <w:rFonts w:ascii="宋体" w:cs="宋体"/>
          <w:b/>
          <w:color w:val="333333"/>
          <w:kern w:val="0"/>
          <w:sz w:val="44"/>
          <w:szCs w:val="44"/>
        </w:rPr>
      </w:pPr>
    </w:p>
    <w:p w:rsidR="006836D3" w:rsidRDefault="006836D3">
      <w:pPr>
        <w:widowControl/>
        <w:wordWrap w:val="0"/>
        <w:spacing w:beforeAutospacing="1" w:afterAutospacing="1" w:line="432" w:lineRule="atLeast"/>
        <w:ind w:firstLine="420"/>
        <w:jc w:val="center"/>
        <w:rPr>
          <w:rFonts w:ascii="宋体" w:cs="宋体"/>
          <w:b/>
          <w:color w:val="333333"/>
          <w:kern w:val="0"/>
          <w:sz w:val="44"/>
          <w:szCs w:val="44"/>
        </w:rPr>
      </w:pPr>
      <w:r>
        <w:rPr>
          <w:rFonts w:ascii="宋体" w:hAnsi="宋体" w:cs="宋体" w:hint="eastAsia"/>
          <w:b/>
          <w:color w:val="333333"/>
          <w:kern w:val="0"/>
          <w:sz w:val="44"/>
          <w:szCs w:val="44"/>
        </w:rPr>
        <w:t>商城县</w:t>
      </w:r>
      <w:r>
        <w:rPr>
          <w:rFonts w:ascii="宋体" w:hAnsi="宋体" w:cs="宋体"/>
          <w:b/>
          <w:color w:val="333333"/>
          <w:kern w:val="0"/>
          <w:sz w:val="44"/>
          <w:szCs w:val="44"/>
        </w:rPr>
        <w:t>2018</w:t>
      </w:r>
      <w:r>
        <w:rPr>
          <w:rFonts w:ascii="宋体" w:hAnsi="宋体" w:cs="宋体" w:hint="eastAsia"/>
          <w:b/>
          <w:color w:val="333333"/>
          <w:kern w:val="0"/>
          <w:sz w:val="44"/>
          <w:szCs w:val="44"/>
        </w:rPr>
        <w:t>年农业机械购置补贴</w:t>
      </w:r>
    </w:p>
    <w:p w:rsidR="006836D3" w:rsidRDefault="006836D3">
      <w:pPr>
        <w:widowControl/>
        <w:wordWrap w:val="0"/>
        <w:spacing w:beforeAutospacing="1" w:afterAutospacing="1" w:line="432" w:lineRule="atLeast"/>
        <w:ind w:firstLine="420"/>
        <w:jc w:val="center"/>
        <w:rPr>
          <w:rFonts w:ascii="宋体" w:cs="宋体"/>
          <w:color w:val="333333"/>
          <w:sz w:val="44"/>
          <w:szCs w:val="44"/>
        </w:rPr>
      </w:pPr>
      <w:r>
        <w:rPr>
          <w:rFonts w:ascii="宋体" w:hAnsi="宋体" w:cs="宋体" w:hint="eastAsia"/>
          <w:b/>
          <w:color w:val="333333"/>
          <w:kern w:val="0"/>
          <w:sz w:val="44"/>
          <w:szCs w:val="44"/>
        </w:rPr>
        <w:t>实</w:t>
      </w:r>
      <w:r>
        <w:rPr>
          <w:rFonts w:ascii="宋体" w:hAnsi="宋体" w:cs="宋体"/>
          <w:b/>
          <w:color w:val="333333"/>
          <w:kern w:val="0"/>
          <w:sz w:val="44"/>
          <w:szCs w:val="44"/>
        </w:rPr>
        <w:t xml:space="preserve"> </w:t>
      </w:r>
      <w:r>
        <w:rPr>
          <w:rFonts w:ascii="宋体" w:hAnsi="宋体" w:cs="宋体" w:hint="eastAsia"/>
          <w:b/>
          <w:color w:val="333333"/>
          <w:kern w:val="0"/>
          <w:sz w:val="44"/>
          <w:szCs w:val="44"/>
        </w:rPr>
        <w:t>施</w:t>
      </w:r>
      <w:r>
        <w:rPr>
          <w:rFonts w:ascii="宋体" w:hAnsi="宋体" w:cs="宋体"/>
          <w:b/>
          <w:color w:val="333333"/>
          <w:kern w:val="0"/>
          <w:sz w:val="44"/>
          <w:szCs w:val="44"/>
        </w:rPr>
        <w:t xml:space="preserve"> </w:t>
      </w:r>
      <w:r>
        <w:rPr>
          <w:rFonts w:ascii="宋体" w:hAnsi="宋体" w:cs="宋体" w:hint="eastAsia"/>
          <w:b/>
          <w:color w:val="333333"/>
          <w:kern w:val="0"/>
          <w:sz w:val="44"/>
          <w:szCs w:val="44"/>
        </w:rPr>
        <w:t>方</w:t>
      </w:r>
      <w:r>
        <w:rPr>
          <w:rFonts w:ascii="宋体" w:hAnsi="宋体" w:cs="宋体"/>
          <w:b/>
          <w:color w:val="333333"/>
          <w:kern w:val="0"/>
          <w:sz w:val="44"/>
          <w:szCs w:val="44"/>
        </w:rPr>
        <w:t xml:space="preserve"> </w:t>
      </w:r>
      <w:r>
        <w:rPr>
          <w:rFonts w:ascii="宋体" w:hAnsi="宋体" w:cs="宋体" w:hint="eastAsia"/>
          <w:b/>
          <w:color w:val="333333"/>
          <w:kern w:val="0"/>
          <w:sz w:val="44"/>
          <w:szCs w:val="44"/>
        </w:rPr>
        <w:t>案</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为更好满足农民群众农业生产购机需求，提高农业生产机械化水平，根据河南省农业机械管理局</w:t>
      </w: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、河南省财政厅《关于印发</w:t>
      </w:r>
      <w:r>
        <w:rPr>
          <w:rFonts w:ascii="仿宋" w:eastAsia="仿宋" w:hAnsi="仿宋" w:cs="仿宋"/>
          <w:color w:val="333333"/>
          <w:kern w:val="0"/>
          <w:sz w:val="32"/>
          <w:szCs w:val="32"/>
        </w:rPr>
        <w:t>&lt;</w:t>
      </w:r>
      <w:r>
        <w:rPr>
          <w:rFonts w:ascii="仿宋" w:eastAsia="仿宋" w:hAnsi="仿宋" w:cs="仿宋" w:hint="eastAsia"/>
          <w:color w:val="333333"/>
          <w:kern w:val="0"/>
          <w:sz w:val="32"/>
          <w:szCs w:val="32"/>
        </w:rPr>
        <w:t>河南省</w:t>
      </w:r>
      <w:r>
        <w:rPr>
          <w:rFonts w:ascii="仿宋" w:eastAsia="仿宋" w:hAnsi="仿宋" w:cs="仿宋"/>
          <w:color w:val="333333"/>
          <w:kern w:val="0"/>
          <w:sz w:val="32"/>
          <w:szCs w:val="32"/>
        </w:rPr>
        <w:t>2018-2020</w:t>
      </w:r>
      <w:r>
        <w:rPr>
          <w:rFonts w:ascii="仿宋" w:eastAsia="仿宋" w:hAnsi="仿宋" w:cs="仿宋" w:hint="eastAsia"/>
          <w:color w:val="333333"/>
          <w:kern w:val="0"/>
          <w:sz w:val="32"/>
          <w:szCs w:val="32"/>
        </w:rPr>
        <w:t>年农业机械购置补贴实施指导意见</w:t>
      </w:r>
      <w:r>
        <w:rPr>
          <w:rFonts w:ascii="仿宋" w:eastAsia="仿宋" w:hAnsi="仿宋" w:cs="仿宋"/>
          <w:color w:val="333333"/>
          <w:kern w:val="0"/>
          <w:sz w:val="32"/>
          <w:szCs w:val="32"/>
        </w:rPr>
        <w:t>&gt;</w:t>
      </w:r>
      <w:r>
        <w:rPr>
          <w:rFonts w:ascii="仿宋" w:eastAsia="仿宋" w:hAnsi="仿宋" w:cs="仿宋" w:hint="eastAsia"/>
          <w:color w:val="333333"/>
          <w:kern w:val="0"/>
          <w:sz w:val="32"/>
          <w:szCs w:val="32"/>
        </w:rPr>
        <w:t>的通知》（豫农机计文</w:t>
      </w:r>
      <w:r w:rsidRPr="009E7DEB">
        <w:rPr>
          <w:rFonts w:ascii="仿宋" w:eastAsia="仿宋" w:hAnsi="仿宋" w:cs="仿宋" w:hint="eastAsia"/>
          <w:color w:val="333333"/>
          <w:kern w:val="0"/>
          <w:sz w:val="32"/>
          <w:szCs w:val="32"/>
        </w:rPr>
        <w:t>〔</w:t>
      </w:r>
      <w:r>
        <w:rPr>
          <w:rFonts w:ascii="仿宋" w:eastAsia="仿宋" w:hAnsi="仿宋" w:cs="仿宋"/>
          <w:color w:val="333333"/>
          <w:kern w:val="0"/>
          <w:sz w:val="32"/>
          <w:szCs w:val="32"/>
        </w:rPr>
        <w:t>2018</w:t>
      </w:r>
      <w:r w:rsidRPr="009E7DEB">
        <w:rPr>
          <w:rFonts w:ascii="仿宋" w:eastAsia="仿宋" w:hAnsi="仿宋" w:cs="仿宋" w:hint="eastAsia"/>
          <w:color w:val="333333"/>
          <w:kern w:val="0"/>
          <w:sz w:val="32"/>
          <w:szCs w:val="32"/>
        </w:rPr>
        <w:t>〕</w:t>
      </w:r>
      <w:r>
        <w:rPr>
          <w:rFonts w:ascii="仿宋" w:eastAsia="仿宋" w:hAnsi="仿宋" w:cs="仿宋"/>
          <w:color w:val="333333"/>
          <w:kern w:val="0"/>
          <w:sz w:val="32"/>
          <w:szCs w:val="32"/>
        </w:rPr>
        <w:t>29</w:t>
      </w:r>
      <w:r>
        <w:rPr>
          <w:rFonts w:ascii="仿宋" w:eastAsia="仿宋" w:hAnsi="仿宋" w:cs="仿宋" w:hint="eastAsia"/>
          <w:color w:val="333333"/>
          <w:kern w:val="0"/>
          <w:sz w:val="32"/>
          <w:szCs w:val="32"/>
        </w:rPr>
        <w:t>号）要求，结合我县实际，制定本方案。</w:t>
      </w:r>
    </w:p>
    <w:p w:rsidR="006836D3" w:rsidRDefault="006836D3" w:rsidP="00D132F2">
      <w:pPr>
        <w:widowControl/>
        <w:spacing w:line="560" w:lineRule="exact"/>
        <w:ind w:firstLine="640"/>
        <w:jc w:val="left"/>
        <w:rPr>
          <w:rFonts w:ascii="仿宋" w:eastAsia="仿宋" w:hAnsi="仿宋" w:cs="仿宋"/>
          <w:b/>
          <w:bCs/>
          <w:color w:val="333333"/>
          <w:sz w:val="32"/>
          <w:szCs w:val="32"/>
        </w:rPr>
      </w:pPr>
      <w:r>
        <w:rPr>
          <w:rFonts w:ascii="仿宋" w:eastAsia="仿宋" w:hAnsi="仿宋" w:cs="仿宋" w:hint="eastAsia"/>
          <w:b/>
          <w:bCs/>
          <w:color w:val="333333"/>
          <w:kern w:val="0"/>
          <w:sz w:val="32"/>
          <w:szCs w:val="32"/>
        </w:rPr>
        <w:t>一、总体要求</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b/>
          <w:bCs/>
          <w:color w:val="333333"/>
          <w:kern w:val="0"/>
          <w:sz w:val="32"/>
          <w:szCs w:val="32"/>
        </w:rPr>
        <w:t>二、实施范围和补贴对象</w:t>
      </w:r>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（一）实施范围</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农机购置补贴政策继续覆盖全县所有乡（镇）、办事处、管理区。</w:t>
      </w:r>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b/>
          <w:color w:val="333333"/>
          <w:kern w:val="0"/>
          <w:sz w:val="32"/>
          <w:szCs w:val="32"/>
        </w:rPr>
        <w:t>(</w:t>
      </w:r>
      <w:r>
        <w:rPr>
          <w:rFonts w:ascii="仿宋" w:eastAsia="仿宋" w:hAnsi="仿宋" w:cs="仿宋" w:hint="eastAsia"/>
          <w:b/>
          <w:color w:val="333333"/>
          <w:kern w:val="0"/>
          <w:sz w:val="32"/>
          <w:szCs w:val="32"/>
        </w:rPr>
        <w:t>二</w:t>
      </w:r>
      <w:r>
        <w:rPr>
          <w:rFonts w:ascii="仿宋" w:eastAsia="仿宋" w:hAnsi="仿宋" w:cs="仿宋"/>
          <w:b/>
          <w:color w:val="333333"/>
          <w:kern w:val="0"/>
          <w:sz w:val="32"/>
          <w:szCs w:val="32"/>
        </w:rPr>
        <w:t>)</w:t>
      </w:r>
      <w:r>
        <w:rPr>
          <w:rFonts w:ascii="仿宋" w:eastAsia="仿宋" w:hAnsi="仿宋" w:cs="仿宋" w:hint="eastAsia"/>
          <w:b/>
          <w:color w:val="333333"/>
          <w:kern w:val="0"/>
          <w:sz w:val="32"/>
          <w:szCs w:val="32"/>
        </w:rPr>
        <w:t>补贴对象</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bookmarkStart w:id="0" w:name="_Hlk513472534"/>
      <w:r>
        <w:rPr>
          <w:rFonts w:ascii="仿宋" w:eastAsia="仿宋" w:hAnsi="仿宋" w:cs="仿宋" w:hint="eastAsia"/>
          <w:color w:val="333333"/>
          <w:kern w:val="0"/>
          <w:sz w:val="32"/>
          <w:szCs w:val="32"/>
        </w:rPr>
        <w:t>在保障农民购机权益的前提下，鼓励因地制宜培育农机社会化服务组织，提升农机作业专业化社会化服务水平。</w:t>
      </w:r>
      <w:bookmarkEnd w:id="0"/>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（三）资金分配使用</w:t>
      </w:r>
    </w:p>
    <w:p w:rsidR="006836D3" w:rsidRDefault="006836D3" w:rsidP="00D132F2">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color w:val="333333"/>
          <w:kern w:val="0"/>
          <w:sz w:val="32"/>
          <w:szCs w:val="32"/>
        </w:rPr>
        <w:t>2018</w:t>
      </w:r>
      <w:r>
        <w:rPr>
          <w:rFonts w:ascii="仿宋" w:eastAsia="仿宋" w:hAnsi="仿宋" w:cs="仿宋" w:hint="eastAsia"/>
          <w:color w:val="333333"/>
          <w:kern w:val="0"/>
          <w:sz w:val="32"/>
          <w:szCs w:val="32"/>
        </w:rPr>
        <w:t>年上级分配我县中央农机购置补贴资金</w:t>
      </w:r>
      <w:r>
        <w:rPr>
          <w:rFonts w:ascii="仿宋" w:eastAsia="仿宋" w:hAnsi="仿宋" w:cs="仿宋"/>
          <w:color w:val="333333"/>
          <w:kern w:val="0"/>
          <w:sz w:val="32"/>
          <w:szCs w:val="32"/>
        </w:rPr>
        <w:t>1047</w:t>
      </w:r>
      <w:r>
        <w:rPr>
          <w:rFonts w:ascii="仿宋" w:eastAsia="仿宋" w:hAnsi="仿宋" w:cs="仿宋" w:hint="eastAsia"/>
          <w:color w:val="333333"/>
          <w:kern w:val="0"/>
          <w:sz w:val="32"/>
          <w:szCs w:val="32"/>
        </w:rPr>
        <w:t>万元，省累加补贴资金上级下达后另行通知。</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县财政部门要会同农机管理部门加强补贴资金监管，根据资金使用进度，及时强化补贴工作措施，避免出现资金大量结转。上年结转的中央农机购置补贴资金和省补贴资金可继续在下年使用，连续两年未用完的结转资金，按有关规定处理。</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适时在我县开展农机报废更新补贴试点工作，以加快淘汰耗能高、污染重、安全性能低的老旧农机具。鼓励采取融资租赁、贴息贷款等形式购置大型农业机械。</w:t>
      </w:r>
    </w:p>
    <w:p w:rsidR="006836D3" w:rsidRDefault="006836D3" w:rsidP="00D132F2">
      <w:pPr>
        <w:widowControl/>
        <w:spacing w:line="560" w:lineRule="exact"/>
        <w:ind w:firstLine="643"/>
        <w:jc w:val="left"/>
        <w:rPr>
          <w:rFonts w:ascii="仿宋" w:eastAsia="仿宋" w:hAnsi="仿宋" w:cs="仿宋"/>
          <w:b/>
          <w:color w:val="333333"/>
          <w:sz w:val="32"/>
          <w:szCs w:val="32"/>
        </w:rPr>
      </w:pPr>
      <w:r>
        <w:rPr>
          <w:rFonts w:ascii="仿宋" w:eastAsia="仿宋" w:hAnsi="仿宋" w:cs="仿宋" w:hint="eastAsia"/>
          <w:b/>
          <w:color w:val="333333"/>
          <w:kern w:val="0"/>
          <w:sz w:val="32"/>
          <w:szCs w:val="32"/>
        </w:rPr>
        <w:t>三、补贴机具种类、资质和补贴标准</w:t>
      </w:r>
    </w:p>
    <w:p w:rsidR="006836D3" w:rsidRDefault="006836D3" w:rsidP="00D132F2">
      <w:pPr>
        <w:widowControl/>
        <w:spacing w:line="560" w:lineRule="exact"/>
        <w:ind w:firstLine="643"/>
        <w:jc w:val="left"/>
        <w:rPr>
          <w:rFonts w:ascii="仿宋" w:eastAsia="仿宋" w:hAnsi="仿宋" w:cs="仿宋"/>
          <w:b/>
          <w:color w:val="333333"/>
          <w:sz w:val="32"/>
          <w:szCs w:val="32"/>
        </w:rPr>
      </w:pPr>
      <w:r>
        <w:rPr>
          <w:rFonts w:ascii="仿宋" w:eastAsia="仿宋" w:hAnsi="仿宋" w:cs="仿宋" w:hint="eastAsia"/>
          <w:b/>
          <w:color w:val="333333"/>
          <w:kern w:val="0"/>
          <w:sz w:val="32"/>
          <w:szCs w:val="32"/>
        </w:rPr>
        <w:t>（一）补贴机具种类</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围绕省委省政府确定的农业“四优四化”发展等支农重点工作，以及县委、县政府打赢脱贫攻坚战的要求，以推进我县主要农作物生产全程机械化为契机，提高农业的机械化装备水平助力脱贫工作。</w:t>
      </w:r>
      <w:r>
        <w:rPr>
          <w:rFonts w:ascii="仿宋" w:eastAsia="仿宋" w:hAnsi="仿宋" w:cs="仿宋"/>
          <w:color w:val="333333"/>
          <w:kern w:val="0"/>
          <w:sz w:val="32"/>
          <w:szCs w:val="32"/>
        </w:rPr>
        <w:t>2018</w:t>
      </w:r>
      <w:r>
        <w:rPr>
          <w:rFonts w:ascii="仿宋" w:eastAsia="仿宋" w:hAnsi="仿宋" w:cs="仿宋" w:hint="eastAsia"/>
          <w:color w:val="333333"/>
          <w:kern w:val="0"/>
          <w:sz w:val="32"/>
          <w:szCs w:val="32"/>
        </w:rPr>
        <w:t>年我县农机购置补贴机具在河南省</w:t>
      </w:r>
      <w:bookmarkStart w:id="1" w:name="_Hlk513469121"/>
      <w:r>
        <w:rPr>
          <w:rFonts w:ascii="仿宋" w:eastAsia="仿宋" w:hAnsi="仿宋" w:cs="仿宋" w:hint="eastAsia"/>
          <w:color w:val="333333"/>
          <w:kern w:val="0"/>
          <w:sz w:val="32"/>
          <w:szCs w:val="32"/>
        </w:rPr>
        <w:t>规定机具范围内</w:t>
      </w:r>
      <w:bookmarkEnd w:id="1"/>
      <w:r>
        <w:rPr>
          <w:rFonts w:ascii="仿宋" w:eastAsia="仿宋" w:hAnsi="仿宋" w:cs="仿宋" w:hint="eastAsia"/>
          <w:color w:val="333333"/>
          <w:kern w:val="0"/>
          <w:sz w:val="32"/>
          <w:szCs w:val="32"/>
        </w:rPr>
        <w:t>选择</w:t>
      </w:r>
      <w:r>
        <w:rPr>
          <w:rFonts w:ascii="仿宋" w:eastAsia="仿宋" w:hAnsi="仿宋" w:cs="仿宋"/>
          <w:color w:val="333333"/>
          <w:kern w:val="0"/>
          <w:sz w:val="32"/>
          <w:szCs w:val="32"/>
        </w:rPr>
        <w:t>10</w:t>
      </w:r>
      <w:r>
        <w:rPr>
          <w:rFonts w:ascii="仿宋" w:eastAsia="仿宋" w:hAnsi="仿宋" w:cs="仿宋" w:hint="eastAsia"/>
          <w:color w:val="333333"/>
          <w:kern w:val="0"/>
          <w:sz w:val="32"/>
          <w:szCs w:val="32"/>
        </w:rPr>
        <w:t>大类、</w:t>
      </w:r>
      <w:r>
        <w:rPr>
          <w:rFonts w:ascii="仿宋" w:eastAsia="仿宋" w:hAnsi="仿宋" w:cs="仿宋"/>
          <w:color w:val="333333"/>
          <w:kern w:val="0"/>
          <w:sz w:val="32"/>
          <w:szCs w:val="32"/>
        </w:rPr>
        <w:t>19</w:t>
      </w:r>
      <w:r>
        <w:rPr>
          <w:rFonts w:ascii="仿宋" w:eastAsia="仿宋" w:hAnsi="仿宋" w:cs="仿宋" w:hint="eastAsia"/>
          <w:color w:val="333333"/>
          <w:kern w:val="0"/>
          <w:sz w:val="32"/>
          <w:szCs w:val="32"/>
        </w:rPr>
        <w:t>小类、</w:t>
      </w:r>
      <w:r>
        <w:rPr>
          <w:rFonts w:ascii="仿宋" w:eastAsia="仿宋" w:hAnsi="仿宋" w:cs="仿宋"/>
          <w:color w:val="333333"/>
          <w:kern w:val="0"/>
          <w:sz w:val="32"/>
          <w:szCs w:val="32"/>
        </w:rPr>
        <w:t>33</w:t>
      </w:r>
      <w:r>
        <w:rPr>
          <w:rFonts w:ascii="仿宋" w:eastAsia="仿宋" w:hAnsi="仿宋" w:cs="仿宋" w:hint="eastAsia"/>
          <w:color w:val="333333"/>
          <w:kern w:val="0"/>
          <w:sz w:val="32"/>
          <w:szCs w:val="32"/>
        </w:rPr>
        <w:t>个品目（详见附件</w:t>
      </w:r>
      <w:r>
        <w:rPr>
          <w:rFonts w:ascii="仿宋" w:eastAsia="仿宋" w:hAnsi="仿宋" w:cs="仿宋"/>
          <w:color w:val="333333"/>
          <w:kern w:val="0"/>
          <w:sz w:val="32"/>
          <w:szCs w:val="32"/>
        </w:rPr>
        <w:t>1</w:t>
      </w:r>
      <w:r>
        <w:rPr>
          <w:rFonts w:ascii="仿宋" w:eastAsia="仿宋" w:hAnsi="仿宋" w:cs="仿宋" w:hint="eastAsia"/>
          <w:color w:val="333333"/>
          <w:kern w:val="0"/>
          <w:sz w:val="32"/>
          <w:szCs w:val="32"/>
        </w:rPr>
        <w:t>），</w:t>
      </w:r>
      <w:bookmarkStart w:id="2" w:name="_Hlk513469269"/>
      <w:r>
        <w:rPr>
          <w:rFonts w:ascii="仿宋" w:eastAsia="仿宋" w:hAnsi="仿宋" w:cs="仿宋" w:hint="eastAsia"/>
          <w:color w:val="333333"/>
          <w:kern w:val="0"/>
          <w:sz w:val="32"/>
          <w:szCs w:val="32"/>
        </w:rPr>
        <w:t>实行补贴范围内机具敞开补贴。</w:t>
      </w:r>
      <w:bookmarkEnd w:id="2"/>
      <w:r>
        <w:rPr>
          <w:rFonts w:ascii="仿宋" w:eastAsia="仿宋" w:hAnsi="仿宋" w:cs="仿宋" w:hint="eastAsia"/>
          <w:color w:val="333333"/>
          <w:kern w:val="0"/>
          <w:sz w:val="32"/>
          <w:szCs w:val="32"/>
        </w:rPr>
        <w:t>优先保证粮食等主要农产品生产所需机具和深松整地、免耕播种、高效植保、节水灌溉、高效施肥、秸秆还田离田、畜禽粪污资源化利用、病死畜禽无害化处理、残膜回收等支持农业绿色发展机具的补贴需要以及我县特色经济产业（茶叶和油茶）生产加工机具的补贴需要。</w:t>
      </w:r>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（二）补贴机具资质</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补贴机具必须是补贴范围内的产品，同时还应具备以下资质之一：（</w:t>
      </w:r>
      <w:r>
        <w:rPr>
          <w:rFonts w:ascii="仿宋" w:eastAsia="仿宋" w:hAnsi="仿宋" w:cs="仿宋"/>
          <w:color w:val="333333"/>
          <w:kern w:val="0"/>
          <w:sz w:val="32"/>
          <w:szCs w:val="32"/>
        </w:rPr>
        <w:t>1</w:t>
      </w:r>
      <w:r>
        <w:rPr>
          <w:rFonts w:ascii="仿宋" w:eastAsia="仿宋" w:hAnsi="仿宋" w:cs="仿宋" w:hint="eastAsia"/>
          <w:color w:val="333333"/>
          <w:kern w:val="0"/>
          <w:sz w:val="32"/>
          <w:szCs w:val="32"/>
        </w:rPr>
        <w:t>）获得农业机械试验鉴定证书（农业机械推广鉴定证书）；（</w:t>
      </w:r>
      <w:r>
        <w:rPr>
          <w:rFonts w:ascii="仿宋" w:eastAsia="仿宋" w:hAnsi="仿宋" w:cs="仿宋"/>
          <w:color w:val="333333"/>
          <w:kern w:val="0"/>
          <w:sz w:val="32"/>
          <w:szCs w:val="32"/>
        </w:rPr>
        <w:t>2</w:t>
      </w:r>
      <w:r>
        <w:rPr>
          <w:rFonts w:ascii="仿宋" w:eastAsia="仿宋" w:hAnsi="仿宋" w:cs="仿宋" w:hint="eastAsia"/>
          <w:color w:val="333333"/>
          <w:kern w:val="0"/>
          <w:sz w:val="32"/>
          <w:szCs w:val="32"/>
        </w:rPr>
        <w:t>）获得农机强制性产品认证证书；（</w:t>
      </w:r>
      <w:r>
        <w:rPr>
          <w:rFonts w:ascii="仿宋" w:eastAsia="仿宋" w:hAnsi="仿宋" w:cs="仿宋"/>
          <w:color w:val="333333"/>
          <w:kern w:val="0"/>
          <w:sz w:val="32"/>
          <w:szCs w:val="32"/>
        </w:rPr>
        <w:t>3</w:t>
      </w:r>
      <w:r>
        <w:rPr>
          <w:rFonts w:ascii="仿宋" w:eastAsia="仿宋" w:hAnsi="仿宋" w:cs="仿宋" w:hint="eastAsia"/>
          <w:color w:val="333333"/>
          <w:kern w:val="0"/>
          <w:sz w:val="32"/>
          <w:szCs w:val="32"/>
        </w:rPr>
        <w:t>）列入农机自愿性认证采信试点范围，获得农机自愿性产品认证证书。补贴机具须在明显位置固定标有生产企业、产品名称以及型号、出厂编号、生产日期、执行标准等信息的永久性铭牌；</w:t>
      </w:r>
      <w:r>
        <w:rPr>
          <w:rFonts w:ascii="仿宋" w:eastAsia="仿宋" w:hAnsi="仿宋" w:cs="仿宋"/>
          <w:color w:val="333333"/>
          <w:kern w:val="0"/>
          <w:sz w:val="32"/>
          <w:szCs w:val="32"/>
        </w:rPr>
        <w:t>(4)</w:t>
      </w:r>
      <w:r>
        <w:rPr>
          <w:rFonts w:ascii="仿宋" w:eastAsia="仿宋" w:hAnsi="仿宋" w:cs="仿宋" w:hint="eastAsia"/>
          <w:color w:val="333333"/>
          <w:kern w:val="0"/>
          <w:sz w:val="32"/>
          <w:szCs w:val="32"/>
        </w:rPr>
        <w:t>茶叶机械需出具</w:t>
      </w:r>
      <w:r>
        <w:rPr>
          <w:rFonts w:ascii="仿宋" w:eastAsia="仿宋" w:hAnsi="仿宋" w:cs="仿宋"/>
          <w:color w:val="333333"/>
          <w:kern w:val="0"/>
          <w:sz w:val="32"/>
          <w:szCs w:val="32"/>
        </w:rPr>
        <w:t>2018</w:t>
      </w:r>
      <w:r>
        <w:rPr>
          <w:rFonts w:ascii="仿宋" w:eastAsia="仿宋" w:hAnsi="仿宋" w:cs="仿宋" w:hint="eastAsia"/>
          <w:color w:val="333333"/>
          <w:kern w:val="0"/>
          <w:sz w:val="32"/>
          <w:szCs w:val="32"/>
        </w:rPr>
        <w:t>年元月</w:t>
      </w:r>
      <w:r>
        <w:rPr>
          <w:rFonts w:ascii="仿宋" w:eastAsia="仿宋" w:hAnsi="仿宋" w:cs="仿宋"/>
          <w:color w:val="333333"/>
          <w:kern w:val="0"/>
          <w:sz w:val="32"/>
          <w:szCs w:val="32"/>
        </w:rPr>
        <w:t>1</w:t>
      </w:r>
      <w:r>
        <w:rPr>
          <w:rFonts w:ascii="仿宋" w:eastAsia="仿宋" w:hAnsi="仿宋" w:cs="仿宋" w:hint="eastAsia"/>
          <w:color w:val="333333"/>
          <w:kern w:val="0"/>
          <w:sz w:val="32"/>
          <w:szCs w:val="32"/>
        </w:rPr>
        <w:t>日后的购买发票；（</w:t>
      </w:r>
      <w:r>
        <w:rPr>
          <w:rFonts w:ascii="仿宋" w:eastAsia="仿宋" w:hAnsi="仿宋" w:cs="仿宋"/>
          <w:color w:val="333333"/>
          <w:kern w:val="0"/>
          <w:sz w:val="32"/>
          <w:szCs w:val="32"/>
        </w:rPr>
        <w:t>5</w:t>
      </w:r>
      <w:r>
        <w:rPr>
          <w:rFonts w:ascii="仿宋" w:eastAsia="仿宋" w:hAnsi="仿宋" w:cs="仿宋" w:hint="eastAsia"/>
          <w:color w:val="333333"/>
          <w:kern w:val="0"/>
          <w:sz w:val="32"/>
          <w:szCs w:val="32"/>
        </w:rPr>
        <w:t>）享受过政府扶贫项目政策的机具不能再申请农机补贴。</w:t>
      </w:r>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（三）补贴标准</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农机购置补贴资金实行定额补贴，即同一种类、同一档次农业机械原则上在省域内实行统一的补贴标准，具体补贴标准按《河南省</w:t>
      </w:r>
      <w:r>
        <w:rPr>
          <w:rFonts w:ascii="仿宋" w:eastAsia="仿宋" w:hAnsi="仿宋" w:cs="仿宋"/>
          <w:color w:val="333333"/>
          <w:kern w:val="0"/>
          <w:sz w:val="32"/>
          <w:szCs w:val="32"/>
        </w:rPr>
        <w:t>2018-2020</w:t>
      </w:r>
      <w:r>
        <w:rPr>
          <w:rFonts w:ascii="仿宋" w:eastAsia="仿宋" w:hAnsi="仿宋" w:cs="仿宋" w:hint="eastAsia"/>
          <w:color w:val="333333"/>
          <w:kern w:val="0"/>
          <w:sz w:val="32"/>
          <w:szCs w:val="32"/>
        </w:rPr>
        <w:t>年农机购置补贴机具补贴额一览表》执行。</w:t>
      </w:r>
    </w:p>
    <w:p w:rsidR="006836D3" w:rsidRDefault="006836D3" w:rsidP="00D132F2">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对列入县级财政安排资金的具体补贴机具品目和补贴标准，每年度请示县政府审定。具体方案另行制定。</w:t>
      </w:r>
    </w:p>
    <w:p w:rsidR="006836D3" w:rsidRDefault="006836D3" w:rsidP="00D132F2">
      <w:pPr>
        <w:widowControl/>
        <w:spacing w:line="560" w:lineRule="exact"/>
        <w:ind w:firstLine="640"/>
        <w:jc w:val="left"/>
        <w:rPr>
          <w:rFonts w:ascii="仿宋" w:eastAsia="仿宋" w:hAnsi="仿宋" w:cs="仿宋"/>
          <w:b/>
          <w:bCs/>
          <w:color w:val="333333"/>
          <w:sz w:val="32"/>
          <w:szCs w:val="32"/>
        </w:rPr>
      </w:pPr>
      <w:r>
        <w:rPr>
          <w:rFonts w:ascii="仿宋" w:eastAsia="仿宋" w:hAnsi="仿宋" w:cs="仿宋" w:hint="eastAsia"/>
          <w:b/>
          <w:bCs/>
          <w:color w:val="333333"/>
          <w:kern w:val="0"/>
          <w:sz w:val="32"/>
          <w:szCs w:val="32"/>
        </w:rPr>
        <w:t>四、操作流程</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农机购置补贴政策实施实行自主购机、定额补贴、先购后补、县级结算、直补到卡（户）。</w:t>
      </w:r>
    </w:p>
    <w:p w:rsidR="006836D3" w:rsidRDefault="006836D3" w:rsidP="00D132F2">
      <w:pPr>
        <w:widowControl/>
        <w:spacing w:line="560" w:lineRule="exact"/>
        <w:ind w:leftChars="50" w:left="105" w:firstLine="643"/>
        <w:jc w:val="left"/>
        <w:rPr>
          <w:rFonts w:ascii="仿宋" w:eastAsia="仿宋" w:hAnsi="仿宋" w:cs="仿宋"/>
          <w:color w:val="333333"/>
          <w:kern w:val="0"/>
          <w:sz w:val="32"/>
          <w:szCs w:val="32"/>
        </w:rPr>
      </w:pPr>
      <w:r>
        <w:rPr>
          <w:rFonts w:ascii="仿宋" w:eastAsia="仿宋" w:hAnsi="仿宋" w:cs="仿宋" w:hint="eastAsia"/>
          <w:b/>
          <w:color w:val="333333"/>
          <w:kern w:val="0"/>
          <w:sz w:val="32"/>
          <w:szCs w:val="32"/>
        </w:rPr>
        <w:t>（一）发布实施规定。</w:t>
      </w:r>
      <w:r w:rsidRPr="009E7DEB">
        <w:rPr>
          <w:rFonts w:ascii="仿宋" w:eastAsia="仿宋" w:hAnsi="仿宋" w:cs="仿宋" w:hint="eastAsia"/>
          <w:color w:val="333333"/>
          <w:kern w:val="0"/>
          <w:sz w:val="32"/>
          <w:szCs w:val="32"/>
        </w:rPr>
        <w:t>县</w:t>
      </w:r>
      <w:r>
        <w:rPr>
          <w:rFonts w:ascii="仿宋" w:eastAsia="仿宋" w:hAnsi="仿宋" w:cs="仿宋" w:hint="eastAsia"/>
          <w:color w:val="333333"/>
          <w:kern w:val="0"/>
          <w:sz w:val="32"/>
          <w:szCs w:val="32"/>
        </w:rPr>
        <w:t>农机管理部门及时将我县农机购置补贴实施方案、补贴额一览表等信息广泛宣传，确保信息公开、透明。</w:t>
      </w:r>
      <w:r>
        <w:rPr>
          <w:rFonts w:ascii="仿宋" w:eastAsia="仿宋" w:hAnsi="仿宋" w:cs="仿宋"/>
          <w:color w:val="333333"/>
          <w:kern w:val="0"/>
          <w:sz w:val="32"/>
          <w:szCs w:val="32"/>
        </w:rPr>
        <w:t xml:space="preserve">  </w:t>
      </w:r>
    </w:p>
    <w:p w:rsidR="006836D3" w:rsidRDefault="006836D3" w:rsidP="007D6E04">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（二）自主选机购机。</w:t>
      </w:r>
      <w:r>
        <w:rPr>
          <w:rFonts w:ascii="仿宋" w:eastAsia="仿宋" w:hAnsi="仿宋" w:cs="仿宋" w:hint="eastAsia"/>
          <w:color w:val="333333"/>
          <w:kern w:val="0"/>
          <w:sz w:val="32"/>
          <w:szCs w:val="32"/>
        </w:rPr>
        <w:t>购机者自主选机购机，并对购机行为和购买机具的真实性负责，承担相应责任义务。鼓励非现金方式支付购机款，便于购置行为及资金往来全程留痕。</w:t>
      </w:r>
    </w:p>
    <w:p w:rsidR="006836D3" w:rsidRDefault="006836D3" w:rsidP="00D132F2">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购机者对其购置的补贴机具拥有所有权，可自主使用、依法依规处置。</w:t>
      </w:r>
    </w:p>
    <w:p w:rsidR="006836D3" w:rsidRPr="001C0D2F" w:rsidRDefault="006836D3" w:rsidP="001C0D2F">
      <w:pPr>
        <w:adjustRightInd w:val="0"/>
        <w:spacing w:line="480" w:lineRule="exact"/>
        <w:ind w:firstLineChars="200" w:firstLine="640"/>
        <w:rPr>
          <w:rFonts w:ascii="仿宋" w:eastAsia="仿宋" w:hAnsi="仿宋" w:cs="仿宋"/>
          <w:kern w:val="48"/>
          <w:sz w:val="32"/>
          <w:szCs w:val="32"/>
        </w:rPr>
      </w:pPr>
      <w:r>
        <w:rPr>
          <w:rFonts w:ascii="仿宋" w:eastAsia="仿宋" w:hAnsi="仿宋" w:cs="仿宋" w:hint="eastAsia"/>
          <w:color w:val="333333"/>
          <w:kern w:val="0"/>
          <w:sz w:val="32"/>
          <w:szCs w:val="32"/>
        </w:rPr>
        <w:t>个人年度内享受补贴购置农机具数量上限为</w:t>
      </w:r>
      <w:r>
        <w:rPr>
          <w:rFonts w:ascii="仿宋" w:eastAsia="仿宋" w:hAnsi="仿宋" w:cs="仿宋"/>
          <w:color w:val="333333"/>
          <w:kern w:val="0"/>
          <w:sz w:val="32"/>
          <w:szCs w:val="32"/>
        </w:rPr>
        <w:t>3</w:t>
      </w:r>
      <w:r>
        <w:rPr>
          <w:rFonts w:ascii="仿宋" w:eastAsia="仿宋" w:hAnsi="仿宋" w:cs="仿宋" w:hint="eastAsia"/>
          <w:color w:val="333333"/>
          <w:kern w:val="0"/>
          <w:sz w:val="32"/>
          <w:szCs w:val="32"/>
        </w:rPr>
        <w:t>台（套），</w:t>
      </w:r>
      <w:r w:rsidRPr="00B3511C">
        <w:rPr>
          <w:rFonts w:ascii="仿宋" w:eastAsia="仿宋" w:hAnsi="仿宋" w:cs="仿宋" w:hint="eastAsia"/>
          <w:color w:val="333333"/>
          <w:kern w:val="0"/>
          <w:sz w:val="32"/>
          <w:szCs w:val="32"/>
        </w:rPr>
        <w:t>享受补贴资金不得超过</w:t>
      </w:r>
      <w:r>
        <w:rPr>
          <w:rFonts w:ascii="仿宋" w:eastAsia="仿宋" w:hAnsi="仿宋" w:cs="仿宋"/>
          <w:color w:val="333333"/>
          <w:kern w:val="0"/>
          <w:sz w:val="32"/>
          <w:szCs w:val="32"/>
        </w:rPr>
        <w:t>12</w:t>
      </w:r>
      <w:r w:rsidRPr="00B3511C">
        <w:rPr>
          <w:rFonts w:ascii="仿宋" w:eastAsia="仿宋" w:hAnsi="仿宋" w:cs="仿宋" w:hint="eastAsia"/>
          <w:color w:val="333333"/>
          <w:kern w:val="0"/>
          <w:sz w:val="32"/>
          <w:szCs w:val="32"/>
        </w:rPr>
        <w:t>万元</w:t>
      </w:r>
      <w:r>
        <w:rPr>
          <w:rFonts w:ascii="仿宋" w:eastAsia="仿宋" w:hAnsi="仿宋" w:cs="仿宋" w:hint="eastAsia"/>
          <w:color w:val="333333"/>
          <w:kern w:val="0"/>
          <w:sz w:val="32"/>
          <w:szCs w:val="32"/>
        </w:rPr>
        <w:t>；农业生产经营组织年度内享受补贴购置农机具数量上限为</w:t>
      </w:r>
      <w:r>
        <w:rPr>
          <w:rFonts w:ascii="仿宋" w:eastAsia="仿宋" w:hAnsi="仿宋" w:cs="仿宋"/>
          <w:color w:val="333333"/>
          <w:kern w:val="0"/>
          <w:sz w:val="32"/>
          <w:szCs w:val="32"/>
        </w:rPr>
        <w:t>8</w:t>
      </w:r>
      <w:r>
        <w:rPr>
          <w:rFonts w:ascii="仿宋" w:eastAsia="仿宋" w:hAnsi="仿宋" w:cs="仿宋" w:hint="eastAsia"/>
          <w:color w:val="333333"/>
          <w:kern w:val="0"/>
          <w:sz w:val="32"/>
          <w:szCs w:val="32"/>
        </w:rPr>
        <w:t>台（套），</w:t>
      </w:r>
      <w:r w:rsidRPr="00B3511C">
        <w:rPr>
          <w:rFonts w:ascii="仿宋" w:eastAsia="仿宋" w:hAnsi="仿宋" w:cs="仿宋" w:hint="eastAsia"/>
          <w:color w:val="333333"/>
          <w:kern w:val="0"/>
          <w:sz w:val="32"/>
          <w:szCs w:val="32"/>
        </w:rPr>
        <w:t>享受补贴资金不得超过</w:t>
      </w:r>
      <w:r>
        <w:rPr>
          <w:rFonts w:ascii="仿宋" w:eastAsia="仿宋" w:hAnsi="仿宋" w:cs="仿宋"/>
          <w:color w:val="333333"/>
          <w:kern w:val="0"/>
          <w:sz w:val="32"/>
          <w:szCs w:val="32"/>
        </w:rPr>
        <w:t>50</w:t>
      </w:r>
      <w:r w:rsidRPr="00B3511C">
        <w:rPr>
          <w:rFonts w:ascii="仿宋" w:eastAsia="仿宋" w:hAnsi="仿宋" w:cs="仿宋" w:hint="eastAsia"/>
          <w:color w:val="333333"/>
          <w:kern w:val="0"/>
          <w:sz w:val="32"/>
          <w:szCs w:val="32"/>
        </w:rPr>
        <w:t>万元</w:t>
      </w:r>
      <w:r>
        <w:rPr>
          <w:rFonts w:ascii="仿宋" w:eastAsia="仿宋" w:hAnsi="仿宋" w:cs="仿宋" w:hint="eastAsia"/>
          <w:kern w:val="48"/>
          <w:sz w:val="32"/>
          <w:szCs w:val="32"/>
        </w:rPr>
        <w:t>（粮食烘干机及</w:t>
      </w:r>
      <w:r>
        <w:rPr>
          <w:rFonts w:ascii="仿宋" w:eastAsia="仿宋" w:hAnsi="仿宋" w:cs="仿宋"/>
          <w:kern w:val="48"/>
          <w:sz w:val="32"/>
          <w:szCs w:val="32"/>
        </w:rPr>
        <w:t>100</w:t>
      </w:r>
      <w:r>
        <w:rPr>
          <w:rFonts w:ascii="仿宋" w:eastAsia="仿宋" w:hAnsi="仿宋" w:cs="仿宋" w:hint="eastAsia"/>
          <w:kern w:val="48"/>
          <w:sz w:val="32"/>
          <w:szCs w:val="32"/>
        </w:rPr>
        <w:t>马力以上大型拖拉机等优先补贴机具除外），特殊情况，报县农机购置补贴工作领导小组审批，经批复后方能实施。</w:t>
      </w:r>
    </w:p>
    <w:p w:rsidR="006836D3" w:rsidRDefault="006836D3" w:rsidP="00D132F2">
      <w:pPr>
        <w:widowControl/>
        <w:numPr>
          <w:ilvl w:val="0"/>
          <w:numId w:val="1"/>
        </w:numPr>
        <w:spacing w:line="560" w:lineRule="exact"/>
        <w:ind w:firstLine="643"/>
        <w:jc w:val="left"/>
        <w:rPr>
          <w:rFonts w:ascii="仿宋" w:eastAsia="仿宋" w:hAnsi="仿宋" w:cs="仿宋"/>
          <w:color w:val="333333"/>
          <w:kern w:val="0"/>
          <w:sz w:val="32"/>
          <w:szCs w:val="32"/>
        </w:rPr>
      </w:pPr>
      <w:r>
        <w:rPr>
          <w:rFonts w:ascii="仿宋" w:eastAsia="仿宋" w:hAnsi="仿宋" w:cs="仿宋" w:hint="eastAsia"/>
          <w:b/>
          <w:color w:val="333333"/>
          <w:kern w:val="0"/>
          <w:sz w:val="32"/>
          <w:szCs w:val="32"/>
        </w:rPr>
        <w:t>补贴资金申请。</w:t>
      </w:r>
      <w:r>
        <w:rPr>
          <w:rFonts w:ascii="仿宋" w:eastAsia="仿宋" w:hAnsi="仿宋" w:cs="仿宋" w:hint="eastAsia"/>
          <w:color w:val="333333"/>
          <w:kern w:val="0"/>
          <w:sz w:val="32"/>
          <w:szCs w:val="32"/>
        </w:rPr>
        <w:t>购机者自主向农机管理部门提出补贴资金申领事项，按规定提交申请材料</w:t>
      </w:r>
      <w:r>
        <w:rPr>
          <w:rFonts w:ascii="仿宋" w:eastAsia="仿宋" w:hAnsi="仿宋" w:cs="仿宋"/>
          <w:color w:val="333333"/>
          <w:kern w:val="0"/>
          <w:sz w:val="32"/>
          <w:szCs w:val="32"/>
        </w:rPr>
        <w:t>:</w:t>
      </w:r>
      <w:bookmarkStart w:id="3" w:name="_Hlk513473946"/>
      <w:bookmarkStart w:id="4" w:name="_GoBack"/>
      <w:r>
        <w:rPr>
          <w:rFonts w:ascii="仿宋" w:eastAsia="仿宋" w:hAnsi="仿宋" w:cs="仿宋"/>
          <w:color w:val="333333"/>
          <w:kern w:val="0"/>
          <w:sz w:val="32"/>
          <w:szCs w:val="32"/>
        </w:rPr>
        <w:t>1</w:t>
      </w:r>
      <w:r>
        <w:rPr>
          <w:rFonts w:ascii="仿宋" w:eastAsia="仿宋" w:hAnsi="仿宋" w:cs="仿宋" w:hint="eastAsia"/>
          <w:color w:val="333333"/>
          <w:kern w:val="0"/>
          <w:sz w:val="32"/>
          <w:szCs w:val="32"/>
        </w:rPr>
        <w:t>、个人身份证或农业生产经营组织企业机构代码证原件；</w:t>
      </w:r>
      <w:r>
        <w:rPr>
          <w:rFonts w:ascii="仿宋" w:eastAsia="仿宋" w:hAnsi="仿宋" w:cs="仿宋"/>
          <w:color w:val="333333"/>
          <w:kern w:val="0"/>
          <w:sz w:val="32"/>
          <w:szCs w:val="32"/>
        </w:rPr>
        <w:t>2</w:t>
      </w:r>
      <w:r>
        <w:rPr>
          <w:rFonts w:ascii="仿宋" w:eastAsia="仿宋" w:hAnsi="仿宋" w:cs="仿宋" w:hint="eastAsia"/>
          <w:color w:val="333333"/>
          <w:kern w:val="0"/>
          <w:sz w:val="32"/>
          <w:szCs w:val="32"/>
        </w:rPr>
        <w:t>、购机发票原件</w:t>
      </w:r>
      <w:r>
        <w:rPr>
          <w:rFonts w:ascii="仿宋" w:eastAsia="仿宋" w:hAnsi="仿宋" w:cs="仿宋"/>
          <w:color w:val="333333"/>
          <w:kern w:val="0"/>
          <w:sz w:val="32"/>
          <w:szCs w:val="32"/>
        </w:rPr>
        <w:t>3</w:t>
      </w:r>
      <w:r>
        <w:rPr>
          <w:rFonts w:ascii="仿宋" w:eastAsia="仿宋" w:hAnsi="仿宋" w:cs="仿宋" w:hint="eastAsia"/>
          <w:color w:val="333333"/>
          <w:kern w:val="0"/>
          <w:sz w:val="32"/>
          <w:szCs w:val="32"/>
        </w:rPr>
        <w:t>、购置实行牌证管理的机具，要携带牌证原件。</w:t>
      </w:r>
      <w:bookmarkEnd w:id="3"/>
      <w:bookmarkEnd w:id="4"/>
    </w:p>
    <w:p w:rsidR="006836D3" w:rsidRDefault="006836D3" w:rsidP="00D132F2">
      <w:pPr>
        <w:widowControl/>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严禁以任何方式授予补贴机具产销企业进入农机购置补贴辅助管理系统办理补贴申请的具体操作权限，严禁补贴机具产销企业代替购机者到主管部门办理补贴申请手续。</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补贴申领有效期原则上当年有效，少量确因急需，当年财政补贴资金（县补除外）规模不够、办理手续时间紧张等无法享受补贴的，在下一个年度优先补贴。</w:t>
      </w:r>
    </w:p>
    <w:p w:rsidR="006836D3" w:rsidRDefault="006836D3" w:rsidP="00D132F2">
      <w:pPr>
        <w:widowControl/>
        <w:numPr>
          <w:ilvl w:val="0"/>
          <w:numId w:val="1"/>
        </w:numPr>
        <w:spacing w:line="560" w:lineRule="exact"/>
        <w:ind w:firstLineChars="200" w:firstLine="643"/>
        <w:jc w:val="left"/>
        <w:rPr>
          <w:rFonts w:ascii="仿宋" w:eastAsia="仿宋" w:hAnsi="仿宋" w:cs="仿宋"/>
          <w:color w:val="333333"/>
          <w:kern w:val="0"/>
          <w:sz w:val="32"/>
          <w:szCs w:val="32"/>
        </w:rPr>
      </w:pPr>
      <w:r w:rsidRPr="007D6E04">
        <w:rPr>
          <w:rFonts w:ascii="仿宋" w:eastAsia="仿宋" w:hAnsi="仿宋" w:cs="仿宋" w:hint="eastAsia"/>
          <w:b/>
          <w:bCs/>
          <w:color w:val="333333"/>
          <w:kern w:val="0"/>
          <w:sz w:val="32"/>
          <w:szCs w:val="32"/>
        </w:rPr>
        <w:t>资格审核和机具确认。</w:t>
      </w:r>
      <w:r w:rsidRPr="007D6E04">
        <w:rPr>
          <w:rFonts w:ascii="仿宋" w:eastAsia="仿宋" w:hAnsi="仿宋" w:cs="仿宋" w:hint="eastAsia"/>
          <w:color w:val="333333"/>
          <w:kern w:val="0"/>
          <w:sz w:val="32"/>
          <w:szCs w:val="32"/>
        </w:rPr>
        <w:t>购机者带机到农机部门指定的集中地点现场接受核实并提交申报材料（含身份证明材料、承诺书、购机发票、牌证照等），县农机管理部门对其进行合规性确认、受理，完成喷涂标识、人机合影、编号建档等工作，及时将购机者申请补贴信息录入农机购置补贴辅助管理系统，在农机购置补贴辅助管理系统公示时间不少于</w:t>
      </w:r>
      <w:r w:rsidRPr="007D6E04">
        <w:rPr>
          <w:rFonts w:ascii="仿宋" w:eastAsia="仿宋" w:hAnsi="仿宋" w:cs="仿宋"/>
          <w:color w:val="333333"/>
          <w:kern w:val="0"/>
          <w:sz w:val="32"/>
          <w:szCs w:val="32"/>
        </w:rPr>
        <w:t>7</w:t>
      </w:r>
      <w:r w:rsidRPr="007D6E04">
        <w:rPr>
          <w:rFonts w:ascii="仿宋" w:eastAsia="仿宋" w:hAnsi="仿宋" w:cs="仿宋" w:hint="eastAsia"/>
          <w:color w:val="333333"/>
          <w:kern w:val="0"/>
          <w:sz w:val="32"/>
          <w:szCs w:val="32"/>
        </w:rPr>
        <w:t>天。</w:t>
      </w:r>
    </w:p>
    <w:p w:rsidR="006836D3" w:rsidRPr="007D6E04" w:rsidRDefault="006836D3" w:rsidP="007D6E04">
      <w:pPr>
        <w:widowControl/>
        <w:spacing w:line="560" w:lineRule="exact"/>
        <w:ind w:firstLineChars="200" w:firstLine="640"/>
        <w:jc w:val="left"/>
        <w:rPr>
          <w:rFonts w:ascii="仿宋" w:eastAsia="仿宋" w:hAnsi="仿宋" w:cs="仿宋"/>
          <w:color w:val="333333"/>
          <w:kern w:val="0"/>
          <w:sz w:val="32"/>
          <w:szCs w:val="32"/>
        </w:rPr>
      </w:pPr>
      <w:r w:rsidRPr="007D6E04">
        <w:rPr>
          <w:rFonts w:ascii="仿宋" w:eastAsia="仿宋" w:hAnsi="仿宋" w:cs="仿宋" w:hint="eastAsia"/>
          <w:color w:val="333333"/>
          <w:kern w:val="0"/>
          <w:sz w:val="32"/>
          <w:szCs w:val="32"/>
        </w:rPr>
        <w:t>县农机管理部门做好补贴机具核验工作。对不可移动机具逐台入户核实，做到“见机、见人、见发票”。重点加强对大型机具和单人多台套、短期内大批量等异常申请补贴机具的核验和监管。实行购机真实性承诺、受益信息事实公开和事后抽查核验相结合的补贴机具监管方式。按照“两随机”核验办法，以不低于</w:t>
      </w:r>
      <w:r w:rsidRPr="007D6E04">
        <w:rPr>
          <w:rFonts w:ascii="仿宋" w:eastAsia="仿宋" w:hAnsi="仿宋" w:cs="仿宋"/>
          <w:color w:val="333333"/>
          <w:kern w:val="0"/>
          <w:sz w:val="32"/>
          <w:szCs w:val="32"/>
        </w:rPr>
        <w:t>30%</w:t>
      </w:r>
      <w:r w:rsidRPr="007D6E04">
        <w:rPr>
          <w:rFonts w:ascii="仿宋" w:eastAsia="仿宋" w:hAnsi="仿宋" w:cs="仿宋" w:hint="eastAsia"/>
          <w:color w:val="333333"/>
          <w:kern w:val="0"/>
          <w:sz w:val="32"/>
          <w:szCs w:val="32"/>
        </w:rPr>
        <w:t>的比例对补贴机具在用情况入户抽查核验。实行牌证管理的机具，要先行办理牌证照，并由农机安全监理机构在上牌过程中一并核验。严格落实“谁核验，谁签字；谁签字，谁负责”的责任追究制度。</w:t>
      </w:r>
    </w:p>
    <w:p w:rsidR="006836D3" w:rsidRDefault="006836D3" w:rsidP="00D132F2">
      <w:pPr>
        <w:widowControl/>
        <w:spacing w:line="560" w:lineRule="exact"/>
        <w:ind w:firstLineChars="200" w:firstLine="643"/>
        <w:rPr>
          <w:rFonts w:ascii="仿宋" w:eastAsia="仿宋" w:hAnsi="仿宋" w:cs="仿宋"/>
          <w:color w:val="333333"/>
          <w:sz w:val="32"/>
          <w:szCs w:val="32"/>
        </w:rPr>
      </w:pPr>
      <w:r>
        <w:rPr>
          <w:rFonts w:ascii="仿宋" w:eastAsia="仿宋" w:hAnsi="仿宋" w:cs="仿宋" w:hint="eastAsia"/>
          <w:b/>
          <w:color w:val="333333"/>
          <w:kern w:val="0"/>
          <w:sz w:val="32"/>
          <w:szCs w:val="32"/>
        </w:rPr>
        <w:t>（五）补贴资金兑付。</w:t>
      </w:r>
      <w:r>
        <w:rPr>
          <w:rFonts w:ascii="仿宋" w:eastAsia="仿宋" w:hAnsi="仿宋" w:cs="仿宋" w:hint="eastAsia"/>
          <w:kern w:val="0"/>
          <w:sz w:val="32"/>
          <w:szCs w:val="32"/>
        </w:rPr>
        <w:t>县农机管理部门在已确认购机对象提交购机补贴手续后，及时认真审核补贴机具发票、补贴标准、补贴金额、购机对象开设的银行账户</w:t>
      </w:r>
      <w:r>
        <w:rPr>
          <w:rFonts w:ascii="仿宋" w:eastAsia="仿宋" w:hAnsi="仿宋" w:cs="仿宋"/>
          <w:kern w:val="0"/>
          <w:sz w:val="32"/>
          <w:szCs w:val="32"/>
        </w:rPr>
        <w:t>(</w:t>
      </w:r>
      <w:r>
        <w:rPr>
          <w:rFonts w:ascii="仿宋" w:eastAsia="仿宋" w:hAnsi="仿宋" w:cs="仿宋" w:hint="eastAsia"/>
          <w:kern w:val="0"/>
          <w:sz w:val="32"/>
          <w:szCs w:val="32"/>
        </w:rPr>
        <w:t>卡、折</w:t>
      </w:r>
      <w:r>
        <w:rPr>
          <w:rFonts w:ascii="仿宋" w:eastAsia="仿宋" w:hAnsi="仿宋" w:cs="仿宋"/>
          <w:kern w:val="0"/>
          <w:sz w:val="32"/>
          <w:szCs w:val="32"/>
        </w:rPr>
        <w:t>)</w:t>
      </w:r>
      <w:r>
        <w:rPr>
          <w:rFonts w:ascii="仿宋" w:eastAsia="仿宋" w:hAnsi="仿宋" w:cs="仿宋" w:hint="eastAsia"/>
          <w:kern w:val="0"/>
          <w:sz w:val="32"/>
          <w:szCs w:val="32"/>
        </w:rPr>
        <w:t>。确认无误后，向县财政部门提出补贴资金结算申请。县农机管理部门对所提供上述材料的合规性、准确性负责。</w:t>
      </w:r>
      <w:r>
        <w:rPr>
          <w:rFonts w:ascii="仿宋" w:eastAsia="仿宋" w:hAnsi="仿宋" w:cs="仿宋"/>
          <w:kern w:val="0"/>
          <w:sz w:val="32"/>
          <w:szCs w:val="32"/>
        </w:rPr>
        <w:br/>
        <w:t xml:space="preserve">    </w:t>
      </w:r>
      <w:r>
        <w:rPr>
          <w:rFonts w:ascii="仿宋" w:eastAsia="仿宋" w:hAnsi="仿宋" w:cs="仿宋" w:hint="eastAsia"/>
          <w:kern w:val="0"/>
          <w:sz w:val="32"/>
          <w:szCs w:val="32"/>
        </w:rPr>
        <w:t>县财政部门根据农机管理部门提供的有关材料，审核无异议后将补贴资金拨付到县级承办金融机构，同时负责将</w:t>
      </w:r>
      <w:r>
        <w:rPr>
          <w:rFonts w:ascii="仿宋" w:eastAsia="仿宋" w:hAnsi="仿宋" w:cs="仿宋" w:hint="eastAsia"/>
          <w:color w:val="333333"/>
          <w:kern w:val="0"/>
          <w:sz w:val="32"/>
          <w:szCs w:val="32"/>
        </w:rPr>
        <w:t>享受补贴购机者信息汇总表</w:t>
      </w:r>
      <w:r>
        <w:rPr>
          <w:rFonts w:ascii="仿宋" w:eastAsia="仿宋" w:hAnsi="仿宋" w:cs="仿宋" w:hint="eastAsia"/>
          <w:kern w:val="0"/>
          <w:sz w:val="32"/>
          <w:szCs w:val="32"/>
        </w:rPr>
        <w:t>分别抄送相关承办金融机构及乡镇财政所。乡镇财政所会同承办金融机构在</w:t>
      </w:r>
      <w:r>
        <w:rPr>
          <w:rFonts w:ascii="仿宋" w:eastAsia="仿宋" w:hAnsi="仿宋" w:cs="仿宋"/>
          <w:kern w:val="0"/>
          <w:sz w:val="32"/>
          <w:szCs w:val="32"/>
        </w:rPr>
        <w:t>7</w:t>
      </w:r>
      <w:r>
        <w:rPr>
          <w:rFonts w:ascii="仿宋" w:eastAsia="仿宋" w:hAnsi="仿宋" w:cs="仿宋" w:hint="eastAsia"/>
          <w:kern w:val="0"/>
          <w:sz w:val="32"/>
          <w:szCs w:val="32"/>
        </w:rPr>
        <w:t>个工作日内将补贴资金存入购机对象的补贴存款卡</w:t>
      </w:r>
      <w:r>
        <w:rPr>
          <w:rFonts w:ascii="仿宋" w:eastAsia="仿宋" w:hAnsi="仿宋" w:cs="仿宋"/>
          <w:kern w:val="0"/>
          <w:sz w:val="32"/>
          <w:szCs w:val="32"/>
        </w:rPr>
        <w:t>(</w:t>
      </w:r>
      <w:r>
        <w:rPr>
          <w:rFonts w:ascii="仿宋" w:eastAsia="仿宋" w:hAnsi="仿宋" w:cs="仿宋" w:hint="eastAsia"/>
          <w:kern w:val="0"/>
          <w:sz w:val="32"/>
          <w:szCs w:val="32"/>
        </w:rPr>
        <w:t>折</w:t>
      </w:r>
      <w:r>
        <w:rPr>
          <w:rFonts w:ascii="仿宋" w:eastAsia="仿宋" w:hAnsi="仿宋" w:cs="仿宋"/>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br/>
        <w:t xml:space="preserve">    </w:t>
      </w:r>
      <w:r>
        <w:rPr>
          <w:rFonts w:ascii="仿宋" w:eastAsia="仿宋" w:hAnsi="仿宋" w:cs="仿宋" w:hint="eastAsia"/>
          <w:color w:val="333333"/>
          <w:kern w:val="0"/>
          <w:sz w:val="32"/>
          <w:szCs w:val="32"/>
        </w:rPr>
        <w:t>对安装类、设施类或安全风险较高类补贴机具以及被纳入监管范围内的机具，可在生产应用</w:t>
      </w:r>
      <w:r>
        <w:rPr>
          <w:rFonts w:ascii="仿宋" w:eastAsia="仿宋" w:hAnsi="仿宋" w:cs="仿宋"/>
          <w:color w:val="333333"/>
          <w:kern w:val="0"/>
          <w:sz w:val="32"/>
          <w:szCs w:val="32"/>
        </w:rPr>
        <w:t>30</w:t>
      </w:r>
      <w:r>
        <w:rPr>
          <w:rFonts w:ascii="仿宋" w:eastAsia="仿宋" w:hAnsi="仿宋" w:cs="仿宋" w:hint="eastAsia"/>
          <w:color w:val="333333"/>
          <w:kern w:val="0"/>
          <w:sz w:val="32"/>
          <w:szCs w:val="32"/>
        </w:rPr>
        <w:t>天后兑付补贴资金。</w:t>
      </w:r>
    </w:p>
    <w:p w:rsidR="006836D3" w:rsidRDefault="006836D3" w:rsidP="00D132F2">
      <w:pPr>
        <w:widowControl/>
        <w:spacing w:line="560" w:lineRule="exact"/>
        <w:ind w:firstLineChars="200" w:firstLine="640"/>
        <w:jc w:val="left"/>
        <w:rPr>
          <w:rFonts w:ascii="仿宋" w:eastAsia="仿宋" w:hAnsi="仿宋" w:cs="仿宋"/>
          <w:b/>
          <w:bCs/>
          <w:color w:val="333333"/>
          <w:sz w:val="32"/>
          <w:szCs w:val="32"/>
        </w:rPr>
      </w:pPr>
      <w:r>
        <w:rPr>
          <w:rFonts w:ascii="仿宋" w:eastAsia="仿宋" w:hAnsi="仿宋" w:cs="仿宋" w:hint="eastAsia"/>
          <w:color w:val="333333"/>
          <w:kern w:val="0"/>
          <w:sz w:val="32"/>
          <w:szCs w:val="32"/>
        </w:rPr>
        <w:t>五、</w:t>
      </w:r>
      <w:r>
        <w:rPr>
          <w:rFonts w:ascii="仿宋" w:eastAsia="仿宋" w:hAnsi="仿宋" w:cs="仿宋" w:hint="eastAsia"/>
          <w:b/>
          <w:bCs/>
          <w:color w:val="333333"/>
          <w:kern w:val="0"/>
          <w:sz w:val="32"/>
          <w:szCs w:val="32"/>
        </w:rPr>
        <w:t>工作要求</w:t>
      </w:r>
    </w:p>
    <w:p w:rsidR="006836D3" w:rsidRDefault="006836D3" w:rsidP="00D132F2">
      <w:pPr>
        <w:spacing w:line="560" w:lineRule="exact"/>
        <w:ind w:firstLineChars="200" w:firstLine="643"/>
        <w:rPr>
          <w:rFonts w:ascii="仿宋" w:eastAsia="仿宋" w:hAnsi="仿宋" w:cs="仿宋"/>
          <w:sz w:val="32"/>
          <w:szCs w:val="32"/>
        </w:rPr>
      </w:pPr>
      <w:r>
        <w:rPr>
          <w:rFonts w:ascii="仿宋" w:eastAsia="仿宋" w:hAnsi="仿宋" w:cs="仿宋" w:hint="eastAsia"/>
          <w:b/>
          <w:color w:val="333333"/>
          <w:kern w:val="0"/>
          <w:sz w:val="32"/>
          <w:szCs w:val="32"/>
        </w:rPr>
        <w:t>（一）加强领导，密切配合。</w:t>
      </w:r>
      <w:r>
        <w:rPr>
          <w:rFonts w:ascii="仿宋" w:eastAsia="仿宋" w:hAnsi="仿宋" w:cs="仿宋" w:hint="eastAsia"/>
          <w:kern w:val="0"/>
          <w:sz w:val="32"/>
          <w:szCs w:val="32"/>
        </w:rPr>
        <w:t>建立健全我县农机购置补贴工作机制，成立由县政府牵头，县财政、农机、农业、纪检等部门领导共同参与的县农机购置补贴工作领导小组，共同研究制定农机购置补贴工作实施方案，确定补贴资金使用和重点推广机具种类等事宜，并联合对补贴政策实施进行监管。我县农机购置补贴工作领导小组具体组成情况是：县政府常务县长刘庆东同志任组长，主管农业副县长花少锋同志任副组长，县政协、县财政局、县农机局、县农业局、县特产局相关人员任成员</w:t>
      </w:r>
      <w:r>
        <w:rPr>
          <w:rFonts w:ascii="仿宋" w:eastAsia="仿宋" w:hAnsi="仿宋" w:cs="仿宋" w:hint="eastAsia"/>
          <w:sz w:val="32"/>
          <w:szCs w:val="32"/>
        </w:rPr>
        <w:t>。领导小组下设办公室，办公室设在农机局，罗大方同志兼任办公室主任。</w:t>
      </w:r>
      <w:r>
        <w:rPr>
          <w:rFonts w:ascii="仿宋" w:eastAsia="仿宋" w:hAnsi="仿宋" w:cs="仿宋"/>
          <w:sz w:val="32"/>
          <w:szCs w:val="32"/>
        </w:rPr>
        <w:t xml:space="preserve"> </w:t>
      </w:r>
    </w:p>
    <w:p w:rsidR="006836D3" w:rsidRDefault="006836D3" w:rsidP="00D132F2">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同时，强化县农机管理部门和财政部门内部约束机制，农机购置补贴重要工作事项须由集体研究确定。</w:t>
      </w:r>
    </w:p>
    <w:p w:rsidR="006836D3" w:rsidRDefault="006836D3" w:rsidP="00D132F2">
      <w:pPr>
        <w:widowControl/>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县农机管理部门、财政部门要进一步提高思想认识，加强组织领导、密切沟通配合，严格执行规定，遵守纪律要求，建立工作责任制，层层签订责任书，任务和责任具体落实到岗位。要在补贴申请、审核与审批、公示与核实、监管与督查、档案管理等方面建立健全“谁办理、谁负责、谁核实、谁负责”的责任追究制度。</w:t>
      </w:r>
    </w:p>
    <w:p w:rsidR="006836D3" w:rsidRDefault="006836D3" w:rsidP="00D132F2">
      <w:pPr>
        <w:widowControl/>
        <w:numPr>
          <w:ilvl w:val="0"/>
          <w:numId w:val="2"/>
        </w:numPr>
        <w:spacing w:line="560" w:lineRule="exact"/>
        <w:ind w:firstLine="480"/>
        <w:jc w:val="left"/>
        <w:rPr>
          <w:rFonts w:ascii="仿宋" w:eastAsia="仿宋" w:hAnsi="仿宋" w:cs="仿宋"/>
          <w:color w:val="333333"/>
          <w:kern w:val="0"/>
          <w:sz w:val="32"/>
          <w:szCs w:val="32"/>
        </w:rPr>
      </w:pPr>
      <w:r>
        <w:rPr>
          <w:rFonts w:ascii="仿宋" w:eastAsia="仿宋" w:hAnsi="仿宋" w:cs="仿宋" w:hint="eastAsia"/>
          <w:b/>
          <w:color w:val="333333"/>
          <w:kern w:val="0"/>
          <w:sz w:val="32"/>
          <w:szCs w:val="32"/>
        </w:rPr>
        <w:t>规范操作，高效服务。</w:t>
      </w:r>
      <w:r>
        <w:rPr>
          <w:rFonts w:ascii="仿宋" w:eastAsia="仿宋" w:hAnsi="仿宋" w:cs="仿宋" w:hint="eastAsia"/>
          <w:color w:val="333333"/>
          <w:kern w:val="0"/>
          <w:sz w:val="32"/>
          <w:szCs w:val="32"/>
        </w:rPr>
        <w:t>县农机管理部门要切实加快补贴申请受理、资格审核、机具核验、受益公示等工作。开展受理申请工作常态化，适时在补贴现场集中办理补贴机具核验、机具编号与喷凃标识、人机合影等“一站式”服务。全面运用农机购置补贴辅助管理系统，准确录入补贴机具信息，实现补贴工作“去经销商化”。</w:t>
      </w:r>
    </w:p>
    <w:p w:rsidR="006836D3" w:rsidRDefault="006836D3" w:rsidP="00D132F2">
      <w:pPr>
        <w:widowControl/>
        <w:spacing w:line="560" w:lineRule="exact"/>
        <w:ind w:firstLineChars="259" w:firstLine="829"/>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推广使用补贴机具网络投档软件，探索补贴机具“一机一码”识别管理，提高政策实施信息化水平。</w:t>
      </w:r>
    </w:p>
    <w:p w:rsidR="006836D3" w:rsidRDefault="006836D3" w:rsidP="00D132F2">
      <w:pPr>
        <w:widowControl/>
        <w:spacing w:line="560" w:lineRule="exact"/>
        <w:ind w:firstLineChars="200"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（三）公开信息，接受监督。</w:t>
      </w:r>
      <w:r>
        <w:rPr>
          <w:rFonts w:ascii="仿宋" w:eastAsia="仿宋" w:hAnsi="仿宋" w:cs="仿宋" w:hint="eastAsia"/>
          <w:color w:val="333333"/>
          <w:kern w:val="0"/>
          <w:sz w:val="32"/>
          <w:szCs w:val="32"/>
        </w:rPr>
        <w:t>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6836D3" w:rsidRDefault="006836D3" w:rsidP="00D132F2">
      <w:pPr>
        <w:widowControl/>
        <w:spacing w:line="560" w:lineRule="exact"/>
        <w:ind w:firstLine="643"/>
        <w:jc w:val="left"/>
        <w:rPr>
          <w:rFonts w:ascii="仿宋" w:eastAsia="仿宋" w:hAnsi="仿宋" w:cs="仿宋"/>
          <w:color w:val="333333"/>
          <w:sz w:val="32"/>
          <w:szCs w:val="32"/>
        </w:rPr>
      </w:pPr>
      <w:r>
        <w:rPr>
          <w:rFonts w:ascii="仿宋" w:eastAsia="仿宋" w:hAnsi="仿宋" w:cs="仿宋" w:hint="eastAsia"/>
          <w:b/>
          <w:color w:val="333333"/>
          <w:kern w:val="0"/>
          <w:sz w:val="32"/>
          <w:szCs w:val="32"/>
        </w:rPr>
        <w:t>（四）加强监管，严惩违规。</w:t>
      </w:r>
      <w:r>
        <w:rPr>
          <w:rFonts w:ascii="仿宋" w:eastAsia="仿宋" w:hAnsi="仿宋" w:cs="仿宋" w:hint="eastAsia"/>
          <w:color w:val="333333"/>
          <w:kern w:val="0"/>
          <w:sz w:val="32"/>
          <w:szCs w:val="32"/>
        </w:rPr>
        <w:t>全面建立农机购置补贴工作内部控制规程，规范业务流程，强化监督制约。做好农机购置补贴延伸绩效管理，强化结果运用。充分发挥第三方作用，加强督导评估，强化补贴政策实施全程监管。</w:t>
      </w:r>
    </w:p>
    <w:p w:rsidR="006836D3" w:rsidRDefault="006836D3" w:rsidP="00D132F2">
      <w:pPr>
        <w:widowControl/>
        <w:spacing w:line="560" w:lineRule="exact"/>
        <w:ind w:firstLine="640"/>
        <w:jc w:val="left"/>
        <w:rPr>
          <w:rFonts w:ascii="仿宋" w:eastAsia="仿宋" w:hAnsi="仿宋" w:cs="仿宋"/>
          <w:color w:val="333333"/>
          <w:sz w:val="32"/>
          <w:szCs w:val="32"/>
        </w:rPr>
      </w:pPr>
      <w:r>
        <w:rPr>
          <w:rFonts w:ascii="仿宋" w:eastAsia="仿宋" w:hAnsi="仿宋" w:cs="仿宋" w:hint="eastAsia"/>
          <w:color w:val="333333"/>
          <w:kern w:val="0"/>
          <w:sz w:val="32"/>
          <w:szCs w:val="32"/>
        </w:rPr>
        <w:t>加强购机者信息保护，配合相关部门严厉打击窃取、倒卖、泄露补贴信息和电信诈骗等不法行为。</w:t>
      </w:r>
    </w:p>
    <w:p w:rsidR="006836D3" w:rsidRDefault="006836D3" w:rsidP="00D132F2">
      <w:pPr>
        <w:widowControl/>
        <w:spacing w:line="560" w:lineRule="exact"/>
        <w:ind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全面贯彻落实《农业部办公厅</w:t>
      </w: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财政部办公厅关于印发〈农业机械购置补贴产品违规经营行为处理办法（试行）〉的通知》（农办财〔</w:t>
      </w:r>
      <w:r>
        <w:rPr>
          <w:rFonts w:ascii="仿宋" w:eastAsia="仿宋" w:hAnsi="仿宋" w:cs="仿宋"/>
          <w:color w:val="333333"/>
          <w:kern w:val="0"/>
          <w:sz w:val="32"/>
          <w:szCs w:val="32"/>
        </w:rPr>
        <w:t>2017</w:t>
      </w:r>
      <w:r>
        <w:rPr>
          <w:rFonts w:ascii="仿宋" w:eastAsia="仿宋" w:hAnsi="仿宋" w:cs="仿宋" w:hint="eastAsia"/>
          <w:color w:val="333333"/>
          <w:kern w:val="0"/>
          <w:sz w:val="32"/>
          <w:szCs w:val="32"/>
        </w:rPr>
        <w:t>〕</w:t>
      </w:r>
      <w:r>
        <w:rPr>
          <w:rFonts w:ascii="仿宋" w:eastAsia="仿宋" w:hAnsi="仿宋" w:cs="仿宋"/>
          <w:color w:val="333333"/>
          <w:kern w:val="0"/>
          <w:sz w:val="32"/>
          <w:szCs w:val="32"/>
        </w:rPr>
        <w:t>26</w:t>
      </w:r>
      <w:r>
        <w:rPr>
          <w:rFonts w:ascii="仿宋" w:eastAsia="仿宋" w:hAnsi="仿宋" w:cs="仿宋" w:hint="eastAsia"/>
          <w:color w:val="333333"/>
          <w:kern w:val="0"/>
          <w:sz w:val="32"/>
          <w:szCs w:val="32"/>
        </w:rPr>
        <w:t>号）精神，加大违规行为查处力度，进一步推进地区间联动联查，严处失信违规主体。</w:t>
      </w:r>
    </w:p>
    <w:p w:rsidR="006836D3" w:rsidRDefault="006836D3" w:rsidP="00D132F2">
      <w:pPr>
        <w:widowControl/>
        <w:spacing w:line="560" w:lineRule="exact"/>
        <w:ind w:firstLine="640"/>
        <w:jc w:val="left"/>
        <w:rPr>
          <w:rFonts w:ascii="仿宋" w:eastAsia="仿宋" w:hAnsi="仿宋" w:cs="仿宋"/>
          <w:color w:val="333333"/>
          <w:kern w:val="0"/>
          <w:sz w:val="32"/>
          <w:szCs w:val="32"/>
        </w:rPr>
      </w:pPr>
      <w:bookmarkStart w:id="5" w:name="_Hlk513473655"/>
      <w:r>
        <w:rPr>
          <w:rFonts w:ascii="仿宋" w:eastAsia="仿宋" w:hAnsi="仿宋" w:cs="仿宋" w:hint="eastAsia"/>
          <w:color w:val="333333"/>
          <w:kern w:val="0"/>
          <w:sz w:val="32"/>
          <w:szCs w:val="32"/>
        </w:rPr>
        <w:t>县农机管理部门、财政部门及时公布本县年度农机购置补贴实施方案，并报市农机局、财政局备案。每年</w:t>
      </w:r>
      <w:r>
        <w:rPr>
          <w:rFonts w:ascii="仿宋" w:eastAsia="仿宋" w:hAnsi="仿宋" w:cs="仿宋"/>
          <w:color w:val="333333"/>
          <w:kern w:val="0"/>
          <w:sz w:val="32"/>
          <w:szCs w:val="32"/>
        </w:rPr>
        <w:t>12</w:t>
      </w:r>
      <w:r>
        <w:rPr>
          <w:rFonts w:ascii="仿宋" w:eastAsia="仿宋" w:hAnsi="仿宋" w:cs="仿宋" w:hint="eastAsia"/>
          <w:color w:val="333333"/>
          <w:kern w:val="0"/>
          <w:sz w:val="32"/>
          <w:szCs w:val="32"/>
        </w:rPr>
        <w:t>月</w:t>
      </w:r>
      <w:r>
        <w:rPr>
          <w:rFonts w:ascii="仿宋" w:eastAsia="仿宋" w:hAnsi="仿宋" w:cs="仿宋"/>
          <w:color w:val="333333"/>
          <w:kern w:val="0"/>
          <w:sz w:val="32"/>
          <w:szCs w:val="32"/>
        </w:rPr>
        <w:t>15</w:t>
      </w:r>
      <w:r>
        <w:rPr>
          <w:rFonts w:ascii="仿宋" w:eastAsia="仿宋" w:hAnsi="仿宋" w:cs="仿宋" w:hint="eastAsia"/>
          <w:color w:val="333333"/>
          <w:kern w:val="0"/>
          <w:sz w:val="32"/>
          <w:szCs w:val="32"/>
        </w:rPr>
        <w:t>日前，县农机局、财政局要将全年农机购置补贴政策实施总结报告报送市农机局、财政局。</w:t>
      </w:r>
    </w:p>
    <w:bookmarkEnd w:id="5"/>
    <w:p w:rsidR="006836D3" w:rsidRDefault="006836D3" w:rsidP="009E7DEB">
      <w:pPr>
        <w:rPr>
          <w:rFonts w:ascii="仿宋" w:eastAsia="仿宋" w:hAnsi="仿宋" w:cs="仿宋"/>
          <w:color w:val="333333"/>
          <w:kern w:val="0"/>
          <w:sz w:val="32"/>
          <w:szCs w:val="32"/>
        </w:rPr>
      </w:pPr>
      <w:r>
        <w:rPr>
          <w:rFonts w:ascii="仿宋" w:eastAsia="仿宋" w:hAnsi="仿宋" w:cs="仿宋"/>
          <w:color w:val="333333"/>
          <w:kern w:val="0"/>
          <w:sz w:val="32"/>
          <w:szCs w:val="32"/>
        </w:rPr>
        <w:t xml:space="preserve">    </w:t>
      </w:r>
    </w:p>
    <w:p w:rsidR="006836D3" w:rsidRDefault="006836D3" w:rsidP="009E7DEB">
      <w:pPr>
        <w:rPr>
          <w:rFonts w:ascii="仿宋" w:eastAsia="仿宋" w:hAnsi="仿宋" w:cs="仿宋"/>
          <w:color w:val="333333"/>
          <w:kern w:val="0"/>
          <w:sz w:val="32"/>
          <w:szCs w:val="32"/>
        </w:rPr>
      </w:pP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附件：商城县</w:t>
      </w:r>
      <w:r>
        <w:rPr>
          <w:rFonts w:ascii="仿宋" w:eastAsia="仿宋" w:hAnsi="仿宋" w:cs="仿宋"/>
          <w:color w:val="333333"/>
          <w:kern w:val="0"/>
          <w:sz w:val="32"/>
          <w:szCs w:val="32"/>
        </w:rPr>
        <w:t>2018</w:t>
      </w:r>
      <w:r>
        <w:rPr>
          <w:rFonts w:ascii="仿宋" w:eastAsia="仿宋" w:hAnsi="仿宋" w:cs="仿宋" w:hint="eastAsia"/>
          <w:color w:val="333333"/>
          <w:kern w:val="0"/>
          <w:sz w:val="32"/>
          <w:szCs w:val="32"/>
        </w:rPr>
        <w:t>年度年检购置补贴机具种类范围</w:t>
      </w:r>
    </w:p>
    <w:p w:rsidR="006836D3" w:rsidRDefault="006836D3">
      <w:pPr>
        <w:jc w:val="center"/>
        <w:rPr>
          <w:rFonts w:ascii="仿宋" w:eastAsia="仿宋" w:hAnsi="仿宋" w:cs="仿宋"/>
          <w:color w:val="333333"/>
          <w:kern w:val="0"/>
          <w:sz w:val="32"/>
          <w:szCs w:val="32"/>
        </w:rPr>
      </w:pPr>
      <w:r>
        <w:rPr>
          <w:rFonts w:ascii="仿宋" w:eastAsia="仿宋" w:hAnsi="仿宋" w:cs="仿宋"/>
          <w:color w:val="333333"/>
          <w:kern w:val="0"/>
          <w:sz w:val="32"/>
          <w:szCs w:val="32"/>
        </w:rPr>
        <w:t xml:space="preserve">                          </w:t>
      </w:r>
    </w:p>
    <w:p w:rsidR="006836D3" w:rsidRDefault="006836D3" w:rsidP="00204A34">
      <w:pPr>
        <w:rPr>
          <w:rFonts w:ascii="仿宋" w:eastAsia="仿宋" w:hAnsi="仿宋" w:cs="仿宋"/>
          <w:color w:val="333333"/>
          <w:kern w:val="0"/>
          <w:sz w:val="32"/>
          <w:szCs w:val="32"/>
        </w:rPr>
      </w:pPr>
    </w:p>
    <w:p w:rsidR="006836D3" w:rsidRDefault="006836D3">
      <w:pPr>
        <w:jc w:val="center"/>
        <w:rPr>
          <w:rFonts w:ascii="仿宋" w:eastAsia="仿宋" w:hAnsi="仿宋" w:cs="仿宋"/>
          <w:color w:val="333333"/>
          <w:kern w:val="0"/>
          <w:sz w:val="32"/>
          <w:szCs w:val="32"/>
        </w:rPr>
      </w:pPr>
    </w:p>
    <w:p w:rsidR="006836D3" w:rsidRDefault="006836D3" w:rsidP="00553D55">
      <w:pPr>
        <w:rPr>
          <w:rFonts w:ascii="仿宋" w:eastAsia="仿宋" w:hAnsi="仿宋" w:cs="仿宋"/>
          <w:color w:val="333333"/>
          <w:kern w:val="0"/>
          <w:sz w:val="32"/>
          <w:szCs w:val="32"/>
        </w:rPr>
      </w:pP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商城县农业机械管理局</w:t>
      </w:r>
      <w:r>
        <w:rPr>
          <w:rFonts w:ascii="仿宋" w:eastAsia="仿宋" w:hAnsi="仿宋" w:cs="仿宋"/>
          <w:color w:val="333333"/>
          <w:kern w:val="0"/>
          <w:sz w:val="32"/>
          <w:szCs w:val="32"/>
        </w:rPr>
        <w:t xml:space="preserve">            </w:t>
      </w:r>
      <w:r>
        <w:rPr>
          <w:rFonts w:ascii="仿宋" w:eastAsia="仿宋" w:hAnsi="仿宋" w:cs="仿宋" w:hint="eastAsia"/>
          <w:color w:val="333333"/>
          <w:kern w:val="0"/>
          <w:sz w:val="32"/>
          <w:szCs w:val="32"/>
        </w:rPr>
        <w:t>商城县财政局</w:t>
      </w:r>
    </w:p>
    <w:p w:rsidR="006836D3" w:rsidRPr="00881B47" w:rsidRDefault="006836D3" w:rsidP="00881B47">
      <w:pPr>
        <w:ind w:firstLineChars="400" w:firstLine="1280"/>
        <w:rPr>
          <w:rFonts w:ascii="仿宋" w:eastAsia="仿宋" w:hAnsi="仿宋" w:cs="仿宋"/>
          <w:color w:val="333333"/>
          <w:kern w:val="0"/>
          <w:sz w:val="32"/>
          <w:szCs w:val="32"/>
        </w:rPr>
      </w:pPr>
      <w:r>
        <w:rPr>
          <w:rFonts w:ascii="仿宋" w:eastAsia="仿宋" w:hAnsi="仿宋" w:cs="仿宋"/>
          <w:color w:val="333333"/>
          <w:kern w:val="0"/>
          <w:sz w:val="32"/>
          <w:szCs w:val="32"/>
        </w:rPr>
        <w:t>2018</w:t>
      </w:r>
      <w:r>
        <w:rPr>
          <w:rFonts w:ascii="仿宋" w:eastAsia="仿宋" w:hAnsi="仿宋" w:cs="仿宋" w:hint="eastAsia"/>
          <w:color w:val="333333"/>
          <w:kern w:val="0"/>
          <w:sz w:val="32"/>
          <w:szCs w:val="32"/>
        </w:rPr>
        <w:t>年</w:t>
      </w:r>
      <w:r>
        <w:rPr>
          <w:rFonts w:ascii="仿宋" w:eastAsia="仿宋" w:hAnsi="仿宋" w:cs="仿宋"/>
          <w:color w:val="333333"/>
          <w:kern w:val="0"/>
          <w:sz w:val="32"/>
          <w:szCs w:val="32"/>
        </w:rPr>
        <w:t>4</w:t>
      </w:r>
      <w:r>
        <w:rPr>
          <w:rFonts w:ascii="仿宋" w:eastAsia="仿宋" w:hAnsi="仿宋" w:cs="仿宋" w:hint="eastAsia"/>
          <w:color w:val="333333"/>
          <w:kern w:val="0"/>
          <w:sz w:val="32"/>
          <w:szCs w:val="32"/>
        </w:rPr>
        <w:t>月</w:t>
      </w:r>
      <w:r>
        <w:rPr>
          <w:rFonts w:ascii="仿宋" w:eastAsia="仿宋" w:hAnsi="仿宋" w:cs="仿宋"/>
          <w:color w:val="333333"/>
          <w:kern w:val="0"/>
          <w:sz w:val="32"/>
          <w:szCs w:val="32"/>
        </w:rPr>
        <w:t>26</w:t>
      </w:r>
      <w:r>
        <w:rPr>
          <w:rFonts w:ascii="仿宋" w:eastAsia="仿宋" w:hAnsi="仿宋" w:cs="仿宋" w:hint="eastAsia"/>
          <w:color w:val="333333"/>
          <w:kern w:val="0"/>
          <w:sz w:val="32"/>
          <w:szCs w:val="32"/>
        </w:rPr>
        <w:t>日</w:t>
      </w:r>
      <w:r>
        <w:rPr>
          <w:rFonts w:ascii="仿宋" w:eastAsia="仿宋" w:hAnsi="仿宋" w:cs="仿宋"/>
          <w:color w:val="333333"/>
          <w:kern w:val="0"/>
          <w:sz w:val="32"/>
          <w:szCs w:val="32"/>
        </w:rPr>
        <w:t xml:space="preserve">             2018</w:t>
      </w:r>
      <w:r>
        <w:rPr>
          <w:rFonts w:ascii="仿宋" w:eastAsia="仿宋" w:hAnsi="仿宋" w:cs="仿宋" w:hint="eastAsia"/>
          <w:color w:val="333333"/>
          <w:kern w:val="0"/>
          <w:sz w:val="32"/>
          <w:szCs w:val="32"/>
        </w:rPr>
        <w:t>年</w:t>
      </w:r>
      <w:r>
        <w:rPr>
          <w:rFonts w:ascii="仿宋" w:eastAsia="仿宋" w:hAnsi="仿宋" w:cs="仿宋"/>
          <w:color w:val="333333"/>
          <w:kern w:val="0"/>
          <w:sz w:val="32"/>
          <w:szCs w:val="32"/>
        </w:rPr>
        <w:t>4</w:t>
      </w:r>
      <w:r>
        <w:rPr>
          <w:rFonts w:ascii="仿宋" w:eastAsia="仿宋" w:hAnsi="仿宋" w:cs="仿宋" w:hint="eastAsia"/>
          <w:color w:val="333333"/>
          <w:kern w:val="0"/>
          <w:sz w:val="32"/>
          <w:szCs w:val="32"/>
        </w:rPr>
        <w:t>月</w:t>
      </w:r>
      <w:r>
        <w:rPr>
          <w:rFonts w:ascii="仿宋" w:eastAsia="仿宋" w:hAnsi="仿宋" w:cs="仿宋"/>
          <w:color w:val="333333"/>
          <w:kern w:val="0"/>
          <w:sz w:val="32"/>
          <w:szCs w:val="32"/>
        </w:rPr>
        <w:t>26</w:t>
      </w:r>
      <w:r>
        <w:rPr>
          <w:rFonts w:ascii="仿宋" w:eastAsia="仿宋" w:hAnsi="仿宋" w:cs="仿宋" w:hint="eastAsia"/>
          <w:color w:val="333333"/>
          <w:kern w:val="0"/>
          <w:sz w:val="32"/>
          <w:szCs w:val="32"/>
        </w:rPr>
        <w:t>日</w:t>
      </w:r>
    </w:p>
    <w:p w:rsidR="006836D3" w:rsidRDefault="006836D3">
      <w:pPr>
        <w:widowControl/>
        <w:wordWrap w:val="0"/>
        <w:spacing w:line="240" w:lineRule="atLeast"/>
        <w:ind w:firstLineChars="200" w:firstLine="560"/>
        <w:rPr>
          <w:rFonts w:ascii="宋体" w:cs="宋体"/>
          <w:bCs/>
          <w:color w:val="333333"/>
          <w:kern w:val="0"/>
          <w:sz w:val="28"/>
          <w:szCs w:val="28"/>
        </w:rPr>
      </w:pPr>
    </w:p>
    <w:p w:rsidR="006836D3" w:rsidRDefault="006836D3">
      <w:pPr>
        <w:widowControl/>
        <w:wordWrap w:val="0"/>
        <w:spacing w:line="240" w:lineRule="atLeast"/>
        <w:ind w:firstLineChars="200" w:firstLine="560"/>
        <w:rPr>
          <w:rFonts w:ascii="宋体" w:cs="宋体"/>
          <w:bCs/>
          <w:color w:val="333333"/>
          <w:kern w:val="0"/>
          <w:sz w:val="28"/>
          <w:szCs w:val="28"/>
        </w:rPr>
      </w:pPr>
      <w:r>
        <w:rPr>
          <w:rFonts w:ascii="宋体" w:hAnsi="宋体" w:cs="宋体" w:hint="eastAsia"/>
          <w:bCs/>
          <w:color w:val="333333"/>
          <w:kern w:val="0"/>
          <w:sz w:val="28"/>
          <w:szCs w:val="28"/>
        </w:rPr>
        <w:t>附件</w:t>
      </w:r>
      <w:r>
        <w:rPr>
          <w:rFonts w:ascii="宋体" w:hAnsi="宋体" w:cs="宋体"/>
          <w:bCs/>
          <w:color w:val="333333"/>
          <w:kern w:val="0"/>
          <w:sz w:val="28"/>
          <w:szCs w:val="28"/>
        </w:rPr>
        <w:t>1</w:t>
      </w:r>
    </w:p>
    <w:p w:rsidR="006836D3" w:rsidRDefault="006836D3" w:rsidP="00EA4C63">
      <w:pPr>
        <w:widowControl/>
        <w:spacing w:line="240" w:lineRule="atLeast"/>
        <w:ind w:firstLineChars="200" w:firstLine="723"/>
        <w:jc w:val="center"/>
        <w:rPr>
          <w:rFonts w:ascii="仿宋_GB2312" w:eastAsia="仿宋_GB2312" w:hAnsi="仿宋_GB2312" w:cs="仿宋_GB2312"/>
        </w:rPr>
      </w:pPr>
      <w:r>
        <w:rPr>
          <w:rFonts w:ascii="宋体" w:hAnsi="宋体" w:cs="宋体" w:hint="eastAsia"/>
          <w:b/>
          <w:color w:val="333333"/>
          <w:kern w:val="0"/>
          <w:sz w:val="36"/>
          <w:szCs w:val="36"/>
        </w:rPr>
        <w:t>商城县</w:t>
      </w:r>
      <w:r>
        <w:rPr>
          <w:rFonts w:ascii="宋体" w:hAnsi="宋体" w:cs="宋体"/>
          <w:b/>
          <w:color w:val="333333"/>
          <w:kern w:val="0"/>
          <w:sz w:val="36"/>
          <w:szCs w:val="36"/>
        </w:rPr>
        <w:t>2018</w:t>
      </w:r>
      <w:r>
        <w:rPr>
          <w:rFonts w:ascii="宋体" w:hAnsi="宋体" w:cs="宋体" w:hint="eastAsia"/>
          <w:b/>
          <w:color w:val="333333"/>
          <w:kern w:val="0"/>
          <w:sz w:val="36"/>
          <w:szCs w:val="36"/>
        </w:rPr>
        <w:t>年度农机购置补贴机具种类范围</w:t>
      </w:r>
    </w:p>
    <w:p w:rsidR="006836D3" w:rsidRDefault="006836D3" w:rsidP="00EA4C63">
      <w:pPr>
        <w:pStyle w:val="NormalWeb"/>
        <w:widowControl/>
        <w:spacing w:before="0" w:beforeAutospacing="0" w:after="0" w:afterAutospacing="0" w:line="240" w:lineRule="atLeast"/>
        <w:ind w:firstLine="420"/>
        <w:jc w:val="center"/>
        <w:rPr>
          <w:rFonts w:ascii="仿宋_GB2312" w:eastAsia="仿宋_GB2312" w:hAnsi="仿宋_GB2312" w:cs="仿宋_GB2312"/>
        </w:rPr>
      </w:pPr>
      <w:r>
        <w:rPr>
          <w:rFonts w:ascii="仿宋_GB2312" w:eastAsia="仿宋_GB2312" w:hAnsi="仿宋_GB2312" w:cs="仿宋_GB2312"/>
          <w:color w:val="333333"/>
          <w:sz w:val="28"/>
          <w:szCs w:val="28"/>
        </w:rPr>
        <w:t>(</w:t>
      </w:r>
      <w:r>
        <w:rPr>
          <w:rFonts w:ascii="仿宋_GB2312" w:eastAsia="仿宋_GB2312" w:hAnsi="仿宋_GB2312" w:cs="仿宋_GB2312" w:hint="eastAsia"/>
          <w:color w:val="333333"/>
          <w:sz w:val="28"/>
          <w:szCs w:val="28"/>
        </w:rPr>
        <w:t>共</w:t>
      </w:r>
      <w:r>
        <w:rPr>
          <w:rFonts w:ascii="仿宋_GB2312" w:eastAsia="仿宋_GB2312" w:hAnsi="仿宋_GB2312" w:cs="仿宋_GB2312"/>
          <w:color w:val="333333"/>
          <w:sz w:val="28"/>
          <w:szCs w:val="28"/>
        </w:rPr>
        <w:t>10</w:t>
      </w:r>
      <w:r>
        <w:rPr>
          <w:rFonts w:ascii="仿宋_GB2312" w:eastAsia="仿宋_GB2312" w:hAnsi="仿宋_GB2312" w:cs="仿宋_GB2312" w:hint="eastAsia"/>
          <w:color w:val="333333"/>
          <w:sz w:val="28"/>
          <w:szCs w:val="28"/>
        </w:rPr>
        <w:t>大类、</w:t>
      </w:r>
      <w:r>
        <w:rPr>
          <w:rFonts w:ascii="仿宋_GB2312" w:eastAsia="仿宋_GB2312" w:hAnsi="仿宋_GB2312" w:cs="仿宋_GB2312"/>
          <w:color w:val="333333"/>
          <w:sz w:val="28"/>
          <w:szCs w:val="28"/>
        </w:rPr>
        <w:t>19</w:t>
      </w:r>
      <w:r>
        <w:rPr>
          <w:rFonts w:ascii="仿宋_GB2312" w:eastAsia="仿宋_GB2312" w:hAnsi="仿宋_GB2312" w:cs="仿宋_GB2312" w:hint="eastAsia"/>
          <w:color w:val="333333"/>
          <w:sz w:val="28"/>
          <w:szCs w:val="28"/>
        </w:rPr>
        <w:t>小类、</w:t>
      </w:r>
      <w:r>
        <w:rPr>
          <w:rFonts w:ascii="仿宋_GB2312" w:eastAsia="仿宋_GB2312" w:hAnsi="仿宋_GB2312" w:cs="仿宋_GB2312"/>
          <w:color w:val="333333"/>
          <w:sz w:val="28"/>
          <w:szCs w:val="28"/>
        </w:rPr>
        <w:t>33</w:t>
      </w:r>
      <w:r>
        <w:rPr>
          <w:rFonts w:ascii="仿宋_GB2312" w:eastAsia="仿宋_GB2312" w:hAnsi="仿宋_GB2312" w:cs="仿宋_GB2312" w:hint="eastAsia"/>
          <w:color w:val="333333"/>
          <w:sz w:val="28"/>
          <w:szCs w:val="28"/>
        </w:rPr>
        <w:t>个品目</w:t>
      </w:r>
      <w:r>
        <w:rPr>
          <w:rFonts w:ascii="仿宋_GB2312" w:eastAsia="仿宋_GB2312" w:hAnsi="仿宋_GB2312" w:cs="仿宋_GB2312"/>
          <w:color w:val="333333"/>
          <w:sz w:val="28"/>
          <w:szCs w:val="28"/>
        </w:rPr>
        <w:t>)</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1</w:t>
      </w:r>
      <w:r>
        <w:rPr>
          <w:rFonts w:ascii="仿宋_GB2312" w:eastAsia="仿宋_GB2312" w:hAnsi="仿宋_GB2312" w:cs="仿宋_GB2312" w:hint="eastAsia"/>
          <w:b/>
          <w:color w:val="333333"/>
          <w:kern w:val="0"/>
          <w:sz w:val="32"/>
          <w:szCs w:val="32"/>
        </w:rPr>
        <w:t>．耕整地机械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1.1</w:t>
      </w:r>
      <w:r>
        <w:rPr>
          <w:rFonts w:ascii="仿宋_GB2312" w:eastAsia="仿宋_GB2312" w:hAnsi="仿宋_GB2312" w:cs="仿宋_GB2312" w:hint="eastAsia"/>
          <w:b/>
          <w:bCs/>
          <w:color w:val="333333"/>
          <w:kern w:val="0"/>
          <w:sz w:val="28"/>
          <w:szCs w:val="28"/>
        </w:rPr>
        <w:t>耕地机械</w:t>
      </w:r>
      <w:r>
        <w:rPr>
          <w:rFonts w:ascii="仿宋_GB2312" w:eastAsia="仿宋_GB2312" w:hAnsi="仿宋_GB2312" w:cs="仿宋_GB2312"/>
          <w:b/>
          <w:bCs/>
          <w:color w:val="333333"/>
          <w:kern w:val="0"/>
          <w:sz w:val="28"/>
          <w:szCs w:val="28"/>
        </w:rPr>
        <w:t>:</w:t>
      </w:r>
      <w:r>
        <w:rPr>
          <w:rFonts w:ascii="仿宋_GB2312" w:eastAsia="仿宋_GB2312" w:hAnsi="仿宋_GB2312" w:cs="仿宋_GB2312"/>
          <w:color w:val="333333"/>
          <w:kern w:val="0"/>
          <w:sz w:val="28"/>
          <w:szCs w:val="28"/>
        </w:rPr>
        <w:t xml:space="preserve">  1.1.1</w:t>
      </w:r>
      <w:r>
        <w:rPr>
          <w:rFonts w:ascii="仿宋_GB2312" w:eastAsia="仿宋_GB2312" w:hAnsi="仿宋_GB2312" w:cs="仿宋_GB2312" w:hint="eastAsia"/>
          <w:color w:val="333333"/>
          <w:kern w:val="0"/>
          <w:sz w:val="28"/>
          <w:szCs w:val="28"/>
        </w:rPr>
        <w:t>旋耕机（含履带自走式旋耕机）</w:t>
      </w:r>
      <w:r>
        <w:rPr>
          <w:rFonts w:ascii="仿宋_GB2312" w:eastAsia="仿宋_GB2312" w:hAnsi="仿宋_GB2312" w:cs="仿宋_GB2312"/>
          <w:color w:val="333333"/>
          <w:kern w:val="0"/>
          <w:sz w:val="28"/>
          <w:szCs w:val="28"/>
        </w:rPr>
        <w:t>;  1.1.2</w:t>
      </w:r>
      <w:r>
        <w:rPr>
          <w:rFonts w:ascii="仿宋_GB2312" w:eastAsia="仿宋_GB2312" w:hAnsi="仿宋_GB2312" w:cs="仿宋_GB2312" w:hint="eastAsia"/>
          <w:color w:val="333333"/>
          <w:kern w:val="0"/>
          <w:sz w:val="28"/>
          <w:szCs w:val="28"/>
        </w:rPr>
        <w:t>深松机。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2</w:t>
      </w:r>
      <w:r>
        <w:rPr>
          <w:rFonts w:ascii="仿宋_GB2312" w:eastAsia="仿宋_GB2312" w:hAnsi="仿宋_GB2312" w:cs="仿宋_GB2312" w:hint="eastAsia"/>
          <w:b/>
          <w:color w:val="333333"/>
          <w:kern w:val="0"/>
          <w:sz w:val="32"/>
          <w:szCs w:val="32"/>
        </w:rPr>
        <w:t>．种植施肥机械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2.1</w:t>
      </w:r>
      <w:r>
        <w:rPr>
          <w:rFonts w:ascii="仿宋_GB2312" w:eastAsia="仿宋_GB2312" w:hAnsi="仿宋_GB2312" w:cs="仿宋_GB2312" w:hint="eastAsia"/>
          <w:b/>
          <w:bCs/>
          <w:color w:val="333333"/>
          <w:kern w:val="0"/>
          <w:sz w:val="28"/>
          <w:szCs w:val="28"/>
        </w:rPr>
        <w:t>播种机械</w:t>
      </w:r>
      <w:r>
        <w:rPr>
          <w:rFonts w:ascii="仿宋_GB2312" w:eastAsia="仿宋_GB2312" w:hAnsi="仿宋_GB2312" w:cs="仿宋_GB2312"/>
          <w:b/>
          <w:bCs/>
          <w:color w:val="333333"/>
          <w:kern w:val="0"/>
          <w:sz w:val="28"/>
          <w:szCs w:val="28"/>
        </w:rPr>
        <w:t>:</w:t>
      </w:r>
      <w:r>
        <w:rPr>
          <w:rFonts w:ascii="仿宋_GB2312" w:eastAsia="仿宋_GB2312" w:hAnsi="仿宋_GB2312" w:cs="仿宋_GB2312"/>
          <w:color w:val="333333"/>
          <w:kern w:val="0"/>
          <w:sz w:val="28"/>
          <w:szCs w:val="28"/>
        </w:rPr>
        <w:t xml:space="preserve">  2.1.1</w:t>
      </w:r>
      <w:r>
        <w:rPr>
          <w:rFonts w:ascii="仿宋_GB2312" w:eastAsia="仿宋_GB2312" w:hAnsi="仿宋_GB2312" w:cs="仿宋_GB2312" w:hint="eastAsia"/>
          <w:color w:val="333333"/>
          <w:kern w:val="0"/>
          <w:sz w:val="28"/>
          <w:szCs w:val="28"/>
        </w:rPr>
        <w:t>条播机</w:t>
      </w:r>
      <w:r>
        <w:rPr>
          <w:rFonts w:ascii="仿宋_GB2312" w:eastAsia="仿宋_GB2312" w:hAnsi="仿宋_GB2312" w:cs="仿宋_GB2312"/>
          <w:color w:val="333333"/>
          <w:kern w:val="0"/>
          <w:sz w:val="28"/>
          <w:szCs w:val="28"/>
        </w:rPr>
        <w:t>;  2.1.2</w:t>
      </w:r>
      <w:r>
        <w:rPr>
          <w:rFonts w:ascii="仿宋_GB2312" w:eastAsia="仿宋_GB2312" w:hAnsi="仿宋_GB2312" w:cs="仿宋_GB2312" w:hint="eastAsia"/>
          <w:color w:val="333333"/>
          <w:kern w:val="0"/>
          <w:sz w:val="28"/>
          <w:szCs w:val="28"/>
        </w:rPr>
        <w:t>穴播机</w:t>
      </w:r>
      <w:r>
        <w:rPr>
          <w:rFonts w:ascii="仿宋_GB2312" w:eastAsia="仿宋_GB2312" w:hAnsi="仿宋_GB2312" w:cs="仿宋_GB2312"/>
          <w:color w:val="333333"/>
          <w:kern w:val="0"/>
          <w:sz w:val="28"/>
          <w:szCs w:val="28"/>
        </w:rPr>
        <w:t>;  2.1.3</w:t>
      </w:r>
      <w:r>
        <w:rPr>
          <w:rFonts w:ascii="仿宋_GB2312" w:eastAsia="仿宋_GB2312" w:hAnsi="仿宋_GB2312" w:cs="仿宋_GB2312" w:hint="eastAsia"/>
          <w:color w:val="333333"/>
          <w:kern w:val="0"/>
          <w:sz w:val="28"/>
          <w:szCs w:val="28"/>
        </w:rPr>
        <w:t>免耕播种机</w:t>
      </w:r>
      <w:r>
        <w:rPr>
          <w:rFonts w:ascii="仿宋_GB2312" w:eastAsia="仿宋_GB2312" w:hAnsi="仿宋_GB2312" w:cs="仿宋_GB2312"/>
          <w:color w:val="333333"/>
          <w:kern w:val="0"/>
          <w:sz w:val="28"/>
          <w:szCs w:val="28"/>
        </w:rPr>
        <w:t>;  2.1.4</w:t>
      </w:r>
      <w:r>
        <w:rPr>
          <w:rFonts w:ascii="仿宋_GB2312" w:eastAsia="仿宋_GB2312" w:hAnsi="仿宋_GB2312" w:cs="仿宋_GB2312" w:hint="eastAsia"/>
          <w:color w:val="333333"/>
          <w:kern w:val="0"/>
          <w:sz w:val="28"/>
          <w:szCs w:val="28"/>
        </w:rPr>
        <w:t>旋耕播种机。</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2.2</w:t>
      </w:r>
      <w:r>
        <w:rPr>
          <w:rFonts w:ascii="仿宋_GB2312" w:eastAsia="仿宋_GB2312" w:hAnsi="仿宋_GB2312" w:cs="仿宋_GB2312" w:hint="eastAsia"/>
          <w:b/>
          <w:bCs/>
          <w:color w:val="333333"/>
          <w:kern w:val="0"/>
          <w:sz w:val="28"/>
          <w:szCs w:val="28"/>
        </w:rPr>
        <w:t>育苗机械设备：</w:t>
      </w:r>
      <w:r>
        <w:rPr>
          <w:rFonts w:ascii="仿宋_GB2312" w:eastAsia="仿宋_GB2312" w:hAnsi="仿宋_GB2312" w:cs="仿宋_GB2312"/>
          <w:b/>
          <w:bCs/>
          <w:color w:val="333333"/>
          <w:kern w:val="0"/>
          <w:sz w:val="28"/>
          <w:szCs w:val="28"/>
        </w:rPr>
        <w:t xml:space="preserve"> </w:t>
      </w:r>
      <w:r>
        <w:rPr>
          <w:rFonts w:ascii="仿宋_GB2312" w:eastAsia="仿宋_GB2312" w:hAnsi="仿宋_GB2312" w:cs="仿宋_GB2312"/>
          <w:color w:val="333333"/>
          <w:kern w:val="0"/>
          <w:sz w:val="28"/>
          <w:szCs w:val="28"/>
        </w:rPr>
        <w:t xml:space="preserve"> 2.2.1</w:t>
      </w:r>
      <w:r>
        <w:rPr>
          <w:rFonts w:ascii="仿宋_GB2312" w:eastAsia="仿宋_GB2312" w:hAnsi="仿宋_GB2312" w:cs="仿宋_GB2312" w:hint="eastAsia"/>
          <w:color w:val="333333"/>
          <w:kern w:val="0"/>
          <w:sz w:val="28"/>
          <w:szCs w:val="28"/>
        </w:rPr>
        <w:t>秧盘播种成套设备（含床土处理）</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2.3</w:t>
      </w:r>
      <w:r>
        <w:rPr>
          <w:rFonts w:ascii="仿宋_GB2312" w:eastAsia="仿宋_GB2312" w:hAnsi="仿宋_GB2312" w:cs="仿宋_GB2312" w:hint="eastAsia"/>
          <w:b/>
          <w:bCs/>
          <w:color w:val="333333"/>
          <w:kern w:val="0"/>
          <w:sz w:val="28"/>
          <w:szCs w:val="28"/>
        </w:rPr>
        <w:t>栽植机械：</w:t>
      </w:r>
      <w:r>
        <w:rPr>
          <w:rFonts w:ascii="仿宋_GB2312" w:eastAsia="仿宋_GB2312" w:hAnsi="仿宋_GB2312" w:cs="仿宋_GB2312"/>
          <w:b/>
          <w:bCs/>
          <w:color w:val="333333"/>
          <w:kern w:val="0"/>
          <w:sz w:val="28"/>
          <w:szCs w:val="28"/>
        </w:rPr>
        <w:t xml:space="preserve"> </w:t>
      </w:r>
      <w:r>
        <w:rPr>
          <w:rFonts w:ascii="仿宋_GB2312" w:eastAsia="仿宋_GB2312" w:hAnsi="仿宋_GB2312" w:cs="仿宋_GB2312"/>
          <w:color w:val="333333"/>
          <w:kern w:val="0"/>
          <w:sz w:val="28"/>
          <w:szCs w:val="28"/>
        </w:rPr>
        <w:t xml:space="preserve"> 2.3.1</w:t>
      </w:r>
      <w:r>
        <w:rPr>
          <w:rFonts w:ascii="仿宋_GB2312" w:eastAsia="仿宋_GB2312" w:hAnsi="仿宋_GB2312" w:cs="仿宋_GB2312" w:hint="eastAsia"/>
          <w:color w:val="333333"/>
          <w:kern w:val="0"/>
          <w:sz w:val="28"/>
          <w:szCs w:val="28"/>
        </w:rPr>
        <w:t>水稻插秧机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3</w:t>
      </w:r>
      <w:r>
        <w:rPr>
          <w:rFonts w:ascii="仿宋_GB2312" w:eastAsia="仿宋_GB2312" w:hAnsi="仿宋_GB2312" w:cs="仿宋_GB2312" w:hint="eastAsia"/>
          <w:b/>
          <w:color w:val="333333"/>
          <w:kern w:val="0"/>
          <w:sz w:val="32"/>
          <w:szCs w:val="32"/>
        </w:rPr>
        <w:t>．田间管理机械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 xml:space="preserve"> 3.1</w:t>
      </w:r>
      <w:r>
        <w:rPr>
          <w:rFonts w:ascii="仿宋_GB2312" w:eastAsia="仿宋_GB2312" w:hAnsi="仿宋_GB2312" w:cs="仿宋_GB2312" w:hint="eastAsia"/>
          <w:b/>
          <w:bCs/>
          <w:color w:val="333333"/>
          <w:kern w:val="0"/>
          <w:sz w:val="28"/>
          <w:szCs w:val="28"/>
        </w:rPr>
        <w:t>植保机械：</w:t>
      </w:r>
      <w:r>
        <w:rPr>
          <w:rFonts w:ascii="仿宋_GB2312" w:eastAsia="仿宋_GB2312" w:hAnsi="仿宋_GB2312" w:cs="仿宋_GB2312"/>
          <w:color w:val="333333"/>
          <w:kern w:val="0"/>
          <w:sz w:val="28"/>
          <w:szCs w:val="28"/>
        </w:rPr>
        <w:t xml:space="preserve">  </w:t>
      </w:r>
      <w:r>
        <w:rPr>
          <w:rFonts w:ascii="仿宋_GB2312" w:eastAsia="仿宋_GB2312" w:hAnsi="仿宋_GB2312" w:cs="仿宋_GB2312"/>
          <w:color w:val="333333"/>
          <w:sz w:val="28"/>
          <w:szCs w:val="28"/>
        </w:rPr>
        <w:t>3.1.1</w:t>
      </w:r>
      <w:r>
        <w:rPr>
          <w:rFonts w:ascii="仿宋_GB2312" w:eastAsia="仿宋_GB2312" w:hAnsi="仿宋_GB2312" w:cs="仿宋_GB2312" w:hint="eastAsia"/>
          <w:color w:val="333333"/>
          <w:sz w:val="28"/>
          <w:szCs w:val="28"/>
        </w:rPr>
        <w:t>动力喷雾机；</w:t>
      </w:r>
      <w:r>
        <w:rPr>
          <w:rFonts w:ascii="仿宋_GB2312" w:eastAsia="仿宋_GB2312" w:hAnsi="仿宋_GB2312" w:cs="仿宋_GB2312"/>
          <w:color w:val="333333"/>
          <w:sz w:val="28"/>
          <w:szCs w:val="28"/>
        </w:rPr>
        <w:t xml:space="preserve">  3.1.2</w:t>
      </w:r>
      <w:r>
        <w:rPr>
          <w:rFonts w:ascii="仿宋_GB2312" w:eastAsia="仿宋_GB2312" w:hAnsi="仿宋_GB2312" w:cs="仿宋_GB2312" w:hint="eastAsia"/>
          <w:color w:val="333333"/>
          <w:sz w:val="28"/>
          <w:szCs w:val="28"/>
        </w:rPr>
        <w:t>喷杆喷雾机；</w:t>
      </w:r>
      <w:r>
        <w:rPr>
          <w:rFonts w:ascii="仿宋_GB2312" w:eastAsia="仿宋_GB2312" w:hAnsi="仿宋_GB2312" w:cs="仿宋_GB2312"/>
          <w:color w:val="333333"/>
          <w:sz w:val="28"/>
          <w:szCs w:val="28"/>
        </w:rPr>
        <w:t xml:space="preserve">  3.1.3</w:t>
      </w:r>
      <w:r>
        <w:rPr>
          <w:rFonts w:ascii="仿宋_GB2312" w:eastAsia="仿宋_GB2312" w:hAnsi="仿宋_GB2312" w:cs="仿宋_GB2312" w:hint="eastAsia"/>
          <w:color w:val="333333"/>
          <w:sz w:val="28"/>
          <w:szCs w:val="28"/>
        </w:rPr>
        <w:t>风送喷雾机</w:t>
      </w:r>
    </w:p>
    <w:p w:rsidR="006836D3" w:rsidRDefault="006836D3">
      <w:pPr>
        <w:pStyle w:val="NormalWeb"/>
        <w:widowControl/>
        <w:wordWrap w:val="0"/>
        <w:spacing w:before="0" w:beforeAutospacing="0" w:after="0" w:afterAutospacing="0" w:line="240" w:lineRule="atLeast"/>
        <w:ind w:firstLine="840"/>
        <w:rPr>
          <w:rFonts w:ascii="仿宋_GB2312" w:eastAsia="仿宋_GB2312" w:hAnsi="仿宋_GB2312" w:cs="仿宋_GB2312"/>
        </w:rPr>
      </w:pPr>
      <w:r>
        <w:rPr>
          <w:rFonts w:ascii="仿宋_GB2312" w:eastAsia="仿宋_GB2312" w:hAnsi="仿宋_GB2312" w:cs="仿宋_GB2312"/>
          <w:b/>
          <w:bCs/>
          <w:color w:val="333333"/>
          <w:sz w:val="28"/>
          <w:szCs w:val="28"/>
        </w:rPr>
        <w:t>3.2</w:t>
      </w:r>
      <w:r>
        <w:rPr>
          <w:rFonts w:ascii="仿宋_GB2312" w:eastAsia="仿宋_GB2312" w:hAnsi="仿宋_GB2312" w:cs="仿宋_GB2312" w:hint="eastAsia"/>
          <w:b/>
          <w:bCs/>
          <w:color w:val="333333"/>
          <w:sz w:val="28"/>
          <w:szCs w:val="28"/>
        </w:rPr>
        <w:t>修剪机械：</w:t>
      </w:r>
      <w:r>
        <w:rPr>
          <w:rFonts w:ascii="仿宋_GB2312" w:eastAsia="仿宋_GB2312" w:hAnsi="仿宋_GB2312" w:cs="仿宋_GB2312"/>
          <w:color w:val="333333"/>
          <w:sz w:val="28"/>
          <w:szCs w:val="28"/>
        </w:rPr>
        <w:t xml:space="preserve">  3.2.1</w:t>
      </w:r>
      <w:r>
        <w:rPr>
          <w:rFonts w:ascii="仿宋_GB2312" w:eastAsia="仿宋_GB2312" w:hAnsi="仿宋_GB2312" w:cs="仿宋_GB2312" w:hint="eastAsia"/>
          <w:color w:val="333333"/>
          <w:sz w:val="28"/>
          <w:szCs w:val="28"/>
        </w:rPr>
        <w:t>茶树修剪机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4</w:t>
      </w:r>
      <w:r>
        <w:rPr>
          <w:rFonts w:ascii="仿宋_GB2312" w:eastAsia="仿宋_GB2312" w:hAnsi="仿宋_GB2312" w:cs="仿宋_GB2312" w:hint="eastAsia"/>
          <w:b/>
          <w:color w:val="333333"/>
          <w:kern w:val="0"/>
          <w:sz w:val="32"/>
          <w:szCs w:val="32"/>
        </w:rPr>
        <w:t>．收获机械</w:t>
      </w:r>
    </w:p>
    <w:p w:rsidR="006836D3" w:rsidRDefault="006836D3">
      <w:pPr>
        <w:widowControl/>
        <w:wordWrap w:val="0"/>
        <w:spacing w:line="240" w:lineRule="atLeast"/>
        <w:ind w:firstLine="1120"/>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4.1</w:t>
      </w:r>
      <w:r>
        <w:rPr>
          <w:rFonts w:ascii="仿宋_GB2312" w:eastAsia="仿宋_GB2312" w:hAnsi="仿宋_GB2312" w:cs="仿宋_GB2312" w:hint="eastAsia"/>
          <w:b/>
          <w:bCs/>
          <w:color w:val="333333"/>
          <w:kern w:val="0"/>
          <w:sz w:val="28"/>
          <w:szCs w:val="28"/>
        </w:rPr>
        <w:t>谷物收获机械：</w:t>
      </w:r>
      <w:r>
        <w:rPr>
          <w:rFonts w:ascii="仿宋_GB2312" w:eastAsia="仿宋_GB2312" w:hAnsi="仿宋_GB2312" w:cs="仿宋_GB2312"/>
          <w:color w:val="333333"/>
          <w:kern w:val="0"/>
          <w:sz w:val="28"/>
          <w:szCs w:val="28"/>
        </w:rPr>
        <w:t xml:space="preserve">   4.1.1</w:t>
      </w:r>
      <w:r>
        <w:rPr>
          <w:rFonts w:ascii="仿宋_GB2312" w:eastAsia="仿宋_GB2312" w:hAnsi="仿宋_GB2312" w:cs="仿宋_GB2312" w:hint="eastAsia"/>
          <w:color w:val="333333"/>
          <w:kern w:val="0"/>
          <w:sz w:val="28"/>
          <w:szCs w:val="28"/>
        </w:rPr>
        <w:t>自走履带式谷物联合收割机（全喂入）；</w:t>
      </w:r>
      <w:r>
        <w:rPr>
          <w:rFonts w:ascii="仿宋_GB2312" w:eastAsia="仿宋_GB2312" w:hAnsi="仿宋_GB2312" w:cs="仿宋_GB2312"/>
          <w:color w:val="333333"/>
          <w:kern w:val="0"/>
          <w:sz w:val="28"/>
          <w:szCs w:val="28"/>
        </w:rPr>
        <w:t xml:space="preserve">  4.1.2</w:t>
      </w:r>
      <w:r>
        <w:rPr>
          <w:rFonts w:ascii="仿宋_GB2312" w:eastAsia="仿宋_GB2312" w:hAnsi="仿宋_GB2312" w:cs="仿宋_GB2312" w:hint="eastAsia"/>
          <w:color w:val="333333"/>
          <w:kern w:val="0"/>
          <w:sz w:val="28"/>
          <w:szCs w:val="28"/>
        </w:rPr>
        <w:t>半喂入联合收割机。</w:t>
      </w:r>
    </w:p>
    <w:p w:rsidR="006836D3" w:rsidRDefault="006836D3">
      <w:pPr>
        <w:widowControl/>
        <w:wordWrap w:val="0"/>
        <w:spacing w:line="240" w:lineRule="atLeast"/>
        <w:ind w:firstLine="840"/>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4.2</w:t>
      </w:r>
      <w:r>
        <w:rPr>
          <w:rFonts w:ascii="仿宋_GB2312" w:eastAsia="仿宋_GB2312" w:hAnsi="仿宋_GB2312" w:cs="仿宋_GB2312" w:hint="eastAsia"/>
          <w:b/>
          <w:bCs/>
          <w:color w:val="333333"/>
          <w:kern w:val="0"/>
          <w:sz w:val="28"/>
          <w:szCs w:val="28"/>
        </w:rPr>
        <w:t>蔬菜收获机械：</w:t>
      </w:r>
      <w:r>
        <w:rPr>
          <w:rFonts w:ascii="仿宋_GB2312" w:eastAsia="仿宋_GB2312" w:hAnsi="仿宋_GB2312" w:cs="仿宋_GB2312"/>
          <w:color w:val="333333"/>
          <w:kern w:val="0"/>
          <w:sz w:val="28"/>
          <w:szCs w:val="28"/>
        </w:rPr>
        <w:t xml:space="preserve">  4.2.1</w:t>
      </w:r>
      <w:r>
        <w:rPr>
          <w:rFonts w:ascii="仿宋_GB2312" w:eastAsia="仿宋_GB2312" w:hAnsi="仿宋_GB2312" w:cs="仿宋_GB2312" w:hint="eastAsia"/>
          <w:color w:val="333333"/>
          <w:kern w:val="0"/>
          <w:sz w:val="28"/>
          <w:szCs w:val="28"/>
        </w:rPr>
        <w:t>果类蔬菜收获机</w:t>
      </w:r>
    </w:p>
    <w:p w:rsidR="006836D3" w:rsidRDefault="006836D3">
      <w:pPr>
        <w:widowControl/>
        <w:wordWrap w:val="0"/>
        <w:spacing w:line="240" w:lineRule="atLeast"/>
        <w:ind w:firstLine="840"/>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4.3</w:t>
      </w:r>
      <w:r>
        <w:rPr>
          <w:rFonts w:ascii="仿宋_GB2312" w:eastAsia="仿宋_GB2312" w:hAnsi="仿宋_GB2312" w:cs="仿宋_GB2312" w:hint="eastAsia"/>
          <w:b/>
          <w:bCs/>
          <w:color w:val="333333"/>
          <w:kern w:val="0"/>
          <w:sz w:val="28"/>
          <w:szCs w:val="28"/>
        </w:rPr>
        <w:t>籽粒作物收获机械：</w:t>
      </w:r>
      <w:r>
        <w:rPr>
          <w:rFonts w:ascii="仿宋_GB2312" w:eastAsia="仿宋_GB2312" w:hAnsi="仿宋_GB2312" w:cs="仿宋_GB2312"/>
          <w:color w:val="333333"/>
          <w:kern w:val="0"/>
          <w:sz w:val="28"/>
          <w:szCs w:val="28"/>
        </w:rPr>
        <w:t xml:space="preserve">  4.3.1</w:t>
      </w:r>
      <w:r>
        <w:rPr>
          <w:rFonts w:ascii="仿宋_GB2312" w:eastAsia="仿宋_GB2312" w:hAnsi="仿宋_GB2312" w:cs="仿宋_GB2312" w:hint="eastAsia"/>
          <w:color w:val="333333"/>
          <w:kern w:val="0"/>
          <w:sz w:val="28"/>
          <w:szCs w:val="28"/>
        </w:rPr>
        <w:t>油菜籽收获机</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4.4</w:t>
      </w:r>
      <w:r>
        <w:rPr>
          <w:rFonts w:ascii="仿宋_GB2312" w:eastAsia="仿宋_GB2312" w:hAnsi="仿宋_GB2312" w:cs="仿宋_GB2312" w:hint="eastAsia"/>
          <w:b/>
          <w:bCs/>
          <w:color w:val="333333"/>
          <w:kern w:val="0"/>
          <w:sz w:val="28"/>
          <w:szCs w:val="28"/>
        </w:rPr>
        <w:t>根茎作物收获机械：</w:t>
      </w:r>
      <w:r>
        <w:rPr>
          <w:rFonts w:ascii="仿宋_GB2312" w:eastAsia="仿宋_GB2312" w:hAnsi="仿宋_GB2312" w:cs="仿宋_GB2312"/>
          <w:color w:val="333333"/>
          <w:kern w:val="0"/>
          <w:sz w:val="28"/>
          <w:szCs w:val="28"/>
        </w:rPr>
        <w:t xml:space="preserve">  4.4.1</w:t>
      </w:r>
      <w:r>
        <w:rPr>
          <w:rFonts w:ascii="仿宋_GB2312" w:eastAsia="仿宋_GB2312" w:hAnsi="仿宋_GB2312" w:cs="仿宋_GB2312" w:hint="eastAsia"/>
          <w:color w:val="333333"/>
          <w:kern w:val="0"/>
          <w:sz w:val="28"/>
          <w:szCs w:val="28"/>
        </w:rPr>
        <w:t>薯类收获机；</w:t>
      </w:r>
      <w:r>
        <w:rPr>
          <w:rFonts w:ascii="仿宋_GB2312" w:eastAsia="仿宋_GB2312" w:hAnsi="仿宋_GB2312" w:cs="仿宋_GB2312"/>
          <w:color w:val="333333"/>
          <w:kern w:val="0"/>
          <w:sz w:val="28"/>
          <w:szCs w:val="28"/>
        </w:rPr>
        <w:t xml:space="preserve">  4.4.2</w:t>
      </w:r>
      <w:r>
        <w:rPr>
          <w:rFonts w:ascii="仿宋_GB2312" w:eastAsia="仿宋_GB2312" w:hAnsi="仿宋_GB2312" w:cs="仿宋_GB2312" w:hint="eastAsia"/>
          <w:color w:val="333333"/>
          <w:kern w:val="0"/>
          <w:sz w:val="28"/>
          <w:szCs w:val="28"/>
        </w:rPr>
        <w:t>花生收获机。</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4.5</w:t>
      </w:r>
      <w:r>
        <w:rPr>
          <w:rFonts w:ascii="仿宋_GB2312" w:eastAsia="仿宋_GB2312" w:hAnsi="仿宋_GB2312" w:cs="仿宋_GB2312" w:hint="eastAsia"/>
          <w:b/>
          <w:bCs/>
          <w:color w:val="333333"/>
          <w:kern w:val="0"/>
          <w:sz w:val="28"/>
          <w:szCs w:val="28"/>
        </w:rPr>
        <w:t>饲料作物收获机械：</w:t>
      </w:r>
      <w:r>
        <w:rPr>
          <w:rFonts w:ascii="仿宋_GB2312" w:eastAsia="仿宋_GB2312" w:hAnsi="仿宋_GB2312" w:cs="仿宋_GB2312"/>
          <w:color w:val="333333"/>
          <w:kern w:val="0"/>
          <w:sz w:val="28"/>
          <w:szCs w:val="28"/>
        </w:rPr>
        <w:t xml:space="preserve">  4.5.1</w:t>
      </w:r>
      <w:r>
        <w:rPr>
          <w:rFonts w:ascii="仿宋_GB2312" w:eastAsia="仿宋_GB2312" w:hAnsi="仿宋_GB2312" w:cs="仿宋_GB2312" w:hint="eastAsia"/>
          <w:color w:val="333333"/>
          <w:kern w:val="0"/>
          <w:sz w:val="28"/>
          <w:szCs w:val="28"/>
        </w:rPr>
        <w:t>打（压）捆机；</w:t>
      </w:r>
      <w:r>
        <w:rPr>
          <w:rFonts w:ascii="仿宋_GB2312" w:eastAsia="仿宋_GB2312" w:hAnsi="仿宋_GB2312" w:cs="仿宋_GB2312"/>
          <w:color w:val="333333"/>
          <w:kern w:val="0"/>
          <w:sz w:val="28"/>
          <w:szCs w:val="28"/>
        </w:rPr>
        <w:t xml:space="preserve">  4.5.2</w:t>
      </w:r>
      <w:r>
        <w:rPr>
          <w:rFonts w:ascii="仿宋_GB2312" w:eastAsia="仿宋_GB2312" w:hAnsi="仿宋_GB2312" w:cs="仿宋_GB2312" w:hint="eastAsia"/>
          <w:color w:val="333333"/>
          <w:kern w:val="0"/>
          <w:sz w:val="28"/>
          <w:szCs w:val="28"/>
        </w:rPr>
        <w:t>青饲料收获机。</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4.6</w:t>
      </w:r>
      <w:r>
        <w:rPr>
          <w:rFonts w:ascii="仿宋_GB2312" w:eastAsia="仿宋_GB2312" w:hAnsi="仿宋_GB2312" w:cs="仿宋_GB2312" w:hint="eastAsia"/>
          <w:b/>
          <w:bCs/>
          <w:color w:val="333333"/>
          <w:kern w:val="0"/>
          <w:sz w:val="28"/>
          <w:szCs w:val="28"/>
        </w:rPr>
        <w:t>茎秆收集处理机械：</w:t>
      </w:r>
      <w:r>
        <w:rPr>
          <w:rFonts w:ascii="仿宋_GB2312" w:eastAsia="仿宋_GB2312" w:hAnsi="仿宋_GB2312" w:cs="仿宋_GB2312"/>
          <w:color w:val="333333"/>
          <w:kern w:val="0"/>
          <w:sz w:val="28"/>
          <w:szCs w:val="28"/>
        </w:rPr>
        <w:t xml:space="preserve">  4.6.1</w:t>
      </w:r>
      <w:r>
        <w:rPr>
          <w:rFonts w:ascii="仿宋_GB2312" w:eastAsia="仿宋_GB2312" w:hAnsi="仿宋_GB2312" w:cs="仿宋_GB2312" w:hint="eastAsia"/>
          <w:color w:val="333333"/>
          <w:kern w:val="0"/>
          <w:sz w:val="28"/>
          <w:szCs w:val="28"/>
        </w:rPr>
        <w:t>秸秆粉碎还田机</w:t>
      </w:r>
      <w:r>
        <w:rPr>
          <w:rFonts w:ascii="仿宋_GB2312" w:eastAsia="仿宋_GB2312" w:hAnsi="仿宋_GB2312" w:cs="仿宋_GB2312"/>
          <w:color w:val="333333"/>
          <w:kern w:val="0"/>
          <w:sz w:val="28"/>
          <w:szCs w:val="28"/>
        </w:rPr>
        <w:t> </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color w:val="333333"/>
          <w:kern w:val="0"/>
          <w:sz w:val="28"/>
          <w:szCs w:val="28"/>
        </w:rPr>
        <w:t>   </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5</w:t>
      </w:r>
      <w:r>
        <w:rPr>
          <w:rFonts w:ascii="仿宋_GB2312" w:eastAsia="仿宋_GB2312" w:hAnsi="仿宋_GB2312" w:cs="仿宋_GB2312" w:hint="eastAsia"/>
          <w:b/>
          <w:color w:val="333333"/>
          <w:kern w:val="0"/>
          <w:sz w:val="32"/>
          <w:szCs w:val="32"/>
        </w:rPr>
        <w:t>．收获后处理机械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5.1</w:t>
      </w:r>
      <w:r>
        <w:rPr>
          <w:rFonts w:ascii="仿宋_GB2312" w:eastAsia="仿宋_GB2312" w:hAnsi="仿宋_GB2312" w:cs="仿宋_GB2312" w:hint="eastAsia"/>
          <w:b/>
          <w:bCs/>
          <w:color w:val="333333"/>
          <w:kern w:val="0"/>
          <w:sz w:val="28"/>
          <w:szCs w:val="28"/>
        </w:rPr>
        <w:t>脱粒机械：</w:t>
      </w:r>
      <w:r>
        <w:rPr>
          <w:rFonts w:ascii="仿宋_GB2312" w:eastAsia="仿宋_GB2312" w:hAnsi="仿宋_GB2312" w:cs="仿宋_GB2312"/>
          <w:color w:val="333333"/>
          <w:kern w:val="0"/>
          <w:sz w:val="28"/>
          <w:szCs w:val="28"/>
        </w:rPr>
        <w:t xml:space="preserve">  5.1.1</w:t>
      </w:r>
      <w:r>
        <w:rPr>
          <w:rFonts w:ascii="仿宋_GB2312" w:eastAsia="仿宋_GB2312" w:hAnsi="仿宋_GB2312" w:cs="仿宋_GB2312" w:hint="eastAsia"/>
          <w:color w:val="333333"/>
          <w:kern w:val="0"/>
          <w:sz w:val="28"/>
          <w:szCs w:val="28"/>
        </w:rPr>
        <w:t>花生摘果机。</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5.2</w:t>
      </w:r>
      <w:r>
        <w:rPr>
          <w:rFonts w:ascii="仿宋_GB2312" w:eastAsia="仿宋_GB2312" w:hAnsi="仿宋_GB2312" w:cs="仿宋_GB2312" w:hint="eastAsia"/>
          <w:b/>
          <w:bCs/>
          <w:color w:val="333333"/>
          <w:kern w:val="0"/>
          <w:sz w:val="28"/>
          <w:szCs w:val="28"/>
        </w:rPr>
        <w:t>干燥机械：</w:t>
      </w:r>
      <w:r>
        <w:rPr>
          <w:rFonts w:ascii="仿宋_GB2312" w:eastAsia="仿宋_GB2312" w:hAnsi="仿宋_GB2312" w:cs="仿宋_GB2312"/>
          <w:color w:val="333333"/>
          <w:kern w:val="0"/>
          <w:sz w:val="28"/>
          <w:szCs w:val="28"/>
        </w:rPr>
        <w:t xml:space="preserve">  5.2.1</w:t>
      </w:r>
      <w:r>
        <w:rPr>
          <w:rFonts w:ascii="仿宋_GB2312" w:eastAsia="仿宋_GB2312" w:hAnsi="仿宋_GB2312" w:cs="仿宋_GB2312" w:hint="eastAsia"/>
          <w:color w:val="333333"/>
          <w:kern w:val="0"/>
          <w:sz w:val="28"/>
          <w:szCs w:val="28"/>
        </w:rPr>
        <w:t>谷物烘干机；</w:t>
      </w:r>
      <w:r>
        <w:rPr>
          <w:rFonts w:ascii="仿宋_GB2312" w:eastAsia="仿宋_GB2312" w:hAnsi="仿宋_GB2312" w:cs="仿宋_GB2312"/>
          <w:color w:val="333333"/>
          <w:kern w:val="0"/>
          <w:sz w:val="28"/>
          <w:szCs w:val="28"/>
        </w:rPr>
        <w:t xml:space="preserve">  5.2.2</w:t>
      </w:r>
      <w:r>
        <w:rPr>
          <w:rFonts w:ascii="仿宋_GB2312" w:eastAsia="仿宋_GB2312" w:hAnsi="仿宋_GB2312" w:cs="仿宋_GB2312" w:hint="eastAsia"/>
          <w:color w:val="333333"/>
          <w:kern w:val="0"/>
          <w:sz w:val="28"/>
          <w:szCs w:val="28"/>
        </w:rPr>
        <w:t>果蔬烘干机。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6. </w:t>
      </w:r>
      <w:r>
        <w:rPr>
          <w:rFonts w:ascii="仿宋_GB2312" w:eastAsia="仿宋_GB2312" w:hAnsi="仿宋_GB2312" w:cs="仿宋_GB2312" w:hint="eastAsia"/>
          <w:b/>
          <w:color w:val="333333"/>
          <w:kern w:val="0"/>
          <w:sz w:val="32"/>
          <w:szCs w:val="32"/>
        </w:rPr>
        <w:t>农产品初加工机械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6.1</w:t>
      </w:r>
      <w:r>
        <w:rPr>
          <w:rFonts w:ascii="仿宋_GB2312" w:eastAsia="仿宋_GB2312" w:hAnsi="仿宋_GB2312" w:cs="仿宋_GB2312" w:hint="eastAsia"/>
          <w:b/>
          <w:bCs/>
          <w:color w:val="333333"/>
          <w:kern w:val="0"/>
          <w:sz w:val="28"/>
          <w:szCs w:val="28"/>
        </w:rPr>
        <w:t>茶叶加工机械：</w:t>
      </w:r>
      <w:r>
        <w:rPr>
          <w:rFonts w:ascii="仿宋_GB2312" w:eastAsia="仿宋_GB2312" w:hAnsi="仿宋_GB2312" w:cs="仿宋_GB2312"/>
          <w:color w:val="333333"/>
          <w:kern w:val="0"/>
          <w:sz w:val="28"/>
          <w:szCs w:val="28"/>
        </w:rPr>
        <w:t xml:space="preserve">  6.1.1</w:t>
      </w:r>
      <w:r>
        <w:rPr>
          <w:rFonts w:ascii="仿宋_GB2312" w:eastAsia="仿宋_GB2312" w:hAnsi="仿宋_GB2312" w:cs="仿宋_GB2312" w:hint="eastAsia"/>
          <w:color w:val="333333"/>
          <w:kern w:val="0"/>
          <w:sz w:val="28"/>
          <w:szCs w:val="28"/>
        </w:rPr>
        <w:t>茶叶杀青机；</w:t>
      </w:r>
      <w:r>
        <w:rPr>
          <w:rFonts w:ascii="仿宋_GB2312" w:eastAsia="仿宋_GB2312" w:hAnsi="仿宋_GB2312" w:cs="仿宋_GB2312"/>
          <w:color w:val="333333"/>
          <w:kern w:val="0"/>
          <w:sz w:val="28"/>
          <w:szCs w:val="28"/>
        </w:rPr>
        <w:t xml:space="preserve">  6.1.2</w:t>
      </w:r>
      <w:r>
        <w:rPr>
          <w:rFonts w:ascii="仿宋_GB2312" w:eastAsia="仿宋_GB2312" w:hAnsi="仿宋_GB2312" w:cs="仿宋_GB2312" w:hint="eastAsia"/>
          <w:color w:val="333333"/>
          <w:kern w:val="0"/>
          <w:sz w:val="28"/>
          <w:szCs w:val="28"/>
        </w:rPr>
        <w:t>茶叶揉捻机；</w:t>
      </w:r>
      <w:r>
        <w:rPr>
          <w:rFonts w:ascii="仿宋_GB2312" w:eastAsia="仿宋_GB2312" w:hAnsi="仿宋_GB2312" w:cs="仿宋_GB2312"/>
          <w:color w:val="333333"/>
          <w:kern w:val="0"/>
          <w:sz w:val="28"/>
          <w:szCs w:val="28"/>
        </w:rPr>
        <w:t>6.1.3</w:t>
      </w:r>
      <w:r>
        <w:rPr>
          <w:rFonts w:ascii="仿宋_GB2312" w:eastAsia="仿宋_GB2312" w:hAnsi="仿宋_GB2312" w:cs="仿宋_GB2312" w:hint="eastAsia"/>
          <w:color w:val="333333"/>
          <w:kern w:val="0"/>
          <w:sz w:val="28"/>
          <w:szCs w:val="28"/>
        </w:rPr>
        <w:t>茶叶炒（烘）干机；</w:t>
      </w:r>
      <w:r>
        <w:rPr>
          <w:rFonts w:ascii="仿宋_GB2312" w:eastAsia="仿宋_GB2312" w:hAnsi="仿宋_GB2312" w:cs="仿宋_GB2312"/>
          <w:color w:val="333333"/>
          <w:kern w:val="0"/>
          <w:sz w:val="28"/>
          <w:szCs w:val="28"/>
        </w:rPr>
        <w:t xml:space="preserve">  6.1.4</w:t>
      </w:r>
      <w:r>
        <w:rPr>
          <w:rFonts w:ascii="仿宋_GB2312" w:eastAsia="仿宋_GB2312" w:hAnsi="仿宋_GB2312" w:cs="仿宋_GB2312" w:hint="eastAsia"/>
          <w:color w:val="333333"/>
          <w:kern w:val="0"/>
          <w:sz w:val="28"/>
          <w:szCs w:val="28"/>
        </w:rPr>
        <w:t>茶叶筛选机。</w:t>
      </w:r>
    </w:p>
    <w:p w:rsidR="006836D3" w:rsidRDefault="006836D3">
      <w:pPr>
        <w:widowControl/>
        <w:numPr>
          <w:ilvl w:val="0"/>
          <w:numId w:val="3"/>
        </w:numPr>
        <w:wordWrap w:val="0"/>
        <w:spacing w:line="240" w:lineRule="atLeast"/>
        <w:ind w:firstLine="525"/>
        <w:jc w:val="left"/>
        <w:rPr>
          <w:rFonts w:ascii="仿宋_GB2312" w:eastAsia="仿宋_GB2312" w:hAnsi="仿宋_GB2312" w:cs="仿宋_GB2312"/>
          <w:b/>
          <w:color w:val="333333"/>
          <w:kern w:val="0"/>
          <w:sz w:val="32"/>
          <w:szCs w:val="32"/>
        </w:rPr>
      </w:pPr>
      <w:r>
        <w:rPr>
          <w:rFonts w:ascii="仿宋_GB2312" w:eastAsia="仿宋_GB2312" w:hAnsi="仿宋_GB2312" w:cs="仿宋_GB2312" w:hint="eastAsia"/>
          <w:b/>
          <w:color w:val="333333"/>
          <w:kern w:val="0"/>
          <w:sz w:val="32"/>
          <w:szCs w:val="32"/>
        </w:rPr>
        <w:t>农用搬运机械</w:t>
      </w:r>
    </w:p>
    <w:p w:rsidR="006836D3" w:rsidRDefault="006836D3">
      <w:pPr>
        <w:widowControl/>
        <w:wordWrap w:val="0"/>
        <w:spacing w:line="240" w:lineRule="atLeast"/>
        <w:ind w:left="525"/>
        <w:jc w:val="left"/>
        <w:rPr>
          <w:rFonts w:ascii="仿宋_GB2312" w:eastAsia="仿宋_GB2312" w:hAnsi="仿宋_GB2312" w:cs="仿宋_GB2312"/>
        </w:rPr>
      </w:pPr>
      <w:r>
        <w:rPr>
          <w:rFonts w:ascii="仿宋_GB2312" w:eastAsia="仿宋_GB2312" w:hAnsi="仿宋_GB2312" w:cs="仿宋_GB2312"/>
          <w:b/>
          <w:color w:val="333333"/>
          <w:kern w:val="0"/>
          <w:sz w:val="32"/>
          <w:szCs w:val="32"/>
        </w:rPr>
        <w:t xml:space="preserve">   </w:t>
      </w:r>
      <w:r>
        <w:rPr>
          <w:rFonts w:ascii="仿宋_GB2312" w:eastAsia="仿宋_GB2312" w:hAnsi="仿宋_GB2312" w:cs="仿宋_GB2312"/>
          <w:b/>
          <w:color w:val="333333"/>
          <w:kern w:val="0"/>
          <w:sz w:val="28"/>
          <w:szCs w:val="28"/>
        </w:rPr>
        <w:t xml:space="preserve">7.1 </w:t>
      </w:r>
      <w:r>
        <w:rPr>
          <w:rFonts w:ascii="仿宋_GB2312" w:eastAsia="仿宋_GB2312" w:hAnsi="仿宋_GB2312" w:cs="仿宋_GB2312" w:hint="eastAsia"/>
          <w:b/>
          <w:color w:val="333333"/>
          <w:kern w:val="0"/>
          <w:sz w:val="28"/>
          <w:szCs w:val="28"/>
        </w:rPr>
        <w:t>装卸机械：</w:t>
      </w:r>
      <w:r>
        <w:rPr>
          <w:rFonts w:ascii="仿宋_GB2312" w:eastAsia="仿宋_GB2312" w:hAnsi="仿宋_GB2312" w:cs="仿宋_GB2312"/>
          <w:color w:val="333333"/>
          <w:kern w:val="0"/>
          <w:sz w:val="28"/>
          <w:szCs w:val="28"/>
        </w:rPr>
        <w:t>7.1.1</w:t>
      </w:r>
      <w:r>
        <w:rPr>
          <w:rFonts w:ascii="仿宋_GB2312" w:eastAsia="仿宋_GB2312" w:hAnsi="仿宋_GB2312" w:cs="仿宋_GB2312" w:hint="eastAsia"/>
          <w:color w:val="333333"/>
          <w:kern w:val="0"/>
          <w:sz w:val="28"/>
          <w:szCs w:val="28"/>
        </w:rPr>
        <w:t>抓草机。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8</w:t>
      </w:r>
      <w:r>
        <w:rPr>
          <w:rFonts w:ascii="仿宋_GB2312" w:eastAsia="仿宋_GB2312" w:hAnsi="仿宋_GB2312" w:cs="仿宋_GB2312" w:hint="eastAsia"/>
          <w:b/>
          <w:color w:val="333333"/>
          <w:kern w:val="0"/>
          <w:sz w:val="32"/>
          <w:szCs w:val="32"/>
        </w:rPr>
        <w:t>．畜牧机械</w:t>
      </w:r>
    </w:p>
    <w:p w:rsidR="006836D3" w:rsidRDefault="006836D3">
      <w:pPr>
        <w:widowControl/>
        <w:wordWrap w:val="0"/>
        <w:spacing w:line="240" w:lineRule="atLeast"/>
        <w:ind w:firstLine="945"/>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8.1</w:t>
      </w:r>
      <w:r>
        <w:rPr>
          <w:rFonts w:ascii="仿宋_GB2312" w:eastAsia="仿宋_GB2312" w:hAnsi="仿宋_GB2312" w:cs="仿宋_GB2312" w:hint="eastAsia"/>
          <w:b/>
          <w:bCs/>
          <w:color w:val="333333"/>
          <w:kern w:val="0"/>
          <w:sz w:val="28"/>
          <w:szCs w:val="28"/>
        </w:rPr>
        <w:t>饲养机械：</w:t>
      </w:r>
      <w:r>
        <w:rPr>
          <w:rFonts w:ascii="仿宋_GB2312" w:eastAsia="仿宋_GB2312" w:hAnsi="仿宋_GB2312" w:cs="仿宋_GB2312"/>
          <w:color w:val="333333"/>
          <w:kern w:val="0"/>
          <w:sz w:val="28"/>
          <w:szCs w:val="28"/>
        </w:rPr>
        <w:t xml:space="preserve">  8.1.1</w:t>
      </w:r>
      <w:r>
        <w:rPr>
          <w:rFonts w:ascii="仿宋_GB2312" w:eastAsia="仿宋_GB2312" w:hAnsi="仿宋_GB2312" w:cs="仿宋_GB2312" w:hint="eastAsia"/>
          <w:color w:val="333333"/>
          <w:kern w:val="0"/>
          <w:sz w:val="28"/>
          <w:szCs w:val="28"/>
        </w:rPr>
        <w:t>清粪机；</w:t>
      </w:r>
      <w:r>
        <w:rPr>
          <w:rFonts w:ascii="仿宋_GB2312" w:eastAsia="仿宋_GB2312" w:hAnsi="仿宋_GB2312" w:cs="仿宋_GB2312"/>
          <w:color w:val="333333"/>
          <w:kern w:val="0"/>
          <w:sz w:val="28"/>
          <w:szCs w:val="28"/>
        </w:rPr>
        <w:t xml:space="preserve">  8.1.2</w:t>
      </w:r>
      <w:r>
        <w:rPr>
          <w:rFonts w:ascii="仿宋_GB2312" w:eastAsia="仿宋_GB2312" w:hAnsi="仿宋_GB2312" w:cs="仿宋_GB2312" w:hint="eastAsia"/>
          <w:color w:val="333333"/>
          <w:kern w:val="0"/>
          <w:sz w:val="28"/>
          <w:szCs w:val="28"/>
        </w:rPr>
        <w:t>粪污固液分离机。</w:t>
      </w: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9</w:t>
      </w:r>
      <w:r>
        <w:rPr>
          <w:rFonts w:ascii="仿宋_GB2312" w:eastAsia="仿宋_GB2312" w:hAnsi="仿宋_GB2312" w:cs="仿宋_GB2312" w:hint="eastAsia"/>
          <w:b/>
          <w:color w:val="333333"/>
          <w:kern w:val="0"/>
          <w:sz w:val="32"/>
          <w:szCs w:val="32"/>
        </w:rPr>
        <w:t>．农业废弃物利用处理设备</w:t>
      </w:r>
    </w:p>
    <w:p w:rsidR="006836D3" w:rsidRDefault="006836D3">
      <w:pPr>
        <w:widowControl/>
        <w:wordWrap w:val="0"/>
        <w:spacing w:line="240" w:lineRule="atLeast"/>
        <w:ind w:firstLine="1120"/>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9.1</w:t>
      </w:r>
      <w:r>
        <w:rPr>
          <w:rFonts w:ascii="仿宋_GB2312" w:eastAsia="仿宋_GB2312" w:hAnsi="仿宋_GB2312" w:cs="仿宋_GB2312" w:hint="eastAsia"/>
          <w:b/>
          <w:bCs/>
          <w:color w:val="333333"/>
          <w:kern w:val="0"/>
          <w:sz w:val="28"/>
          <w:szCs w:val="28"/>
        </w:rPr>
        <w:t>废弃物处理设备：</w:t>
      </w:r>
      <w:r>
        <w:rPr>
          <w:rFonts w:ascii="仿宋_GB2312" w:eastAsia="仿宋_GB2312" w:hAnsi="仿宋_GB2312" w:cs="仿宋_GB2312"/>
          <w:color w:val="333333"/>
          <w:kern w:val="0"/>
          <w:sz w:val="28"/>
          <w:szCs w:val="28"/>
        </w:rPr>
        <w:t xml:space="preserve">  9.1.1</w:t>
      </w:r>
      <w:r>
        <w:rPr>
          <w:rFonts w:ascii="仿宋_GB2312" w:eastAsia="仿宋_GB2312" w:hAnsi="仿宋_GB2312" w:cs="仿宋_GB2312" w:hint="eastAsia"/>
          <w:color w:val="333333"/>
          <w:kern w:val="0"/>
          <w:sz w:val="28"/>
          <w:szCs w:val="28"/>
        </w:rPr>
        <w:t>病死畜禽无害化处理设备。</w:t>
      </w:r>
    </w:p>
    <w:p w:rsidR="006836D3" w:rsidRDefault="006836D3">
      <w:pPr>
        <w:widowControl/>
        <w:wordWrap w:val="0"/>
        <w:spacing w:line="240" w:lineRule="atLeast"/>
        <w:ind w:firstLine="1120"/>
        <w:jc w:val="left"/>
        <w:rPr>
          <w:rFonts w:ascii="仿宋_GB2312" w:eastAsia="仿宋_GB2312" w:hAnsi="仿宋_GB2312" w:cs="仿宋_GB2312"/>
        </w:rPr>
      </w:pPr>
    </w:p>
    <w:p w:rsidR="006836D3" w:rsidRDefault="006836D3">
      <w:pPr>
        <w:widowControl/>
        <w:wordWrap w:val="0"/>
        <w:spacing w:line="240" w:lineRule="atLeast"/>
        <w:ind w:firstLine="525"/>
        <w:jc w:val="left"/>
        <w:rPr>
          <w:rFonts w:ascii="仿宋_GB2312" w:eastAsia="仿宋_GB2312" w:hAnsi="仿宋_GB2312" w:cs="仿宋_GB2312"/>
          <w:sz w:val="32"/>
          <w:szCs w:val="32"/>
        </w:rPr>
      </w:pPr>
      <w:r>
        <w:rPr>
          <w:rFonts w:ascii="仿宋_GB2312" w:eastAsia="仿宋_GB2312" w:hAnsi="仿宋_GB2312" w:cs="仿宋_GB2312"/>
          <w:b/>
          <w:color w:val="333333"/>
          <w:kern w:val="0"/>
          <w:sz w:val="32"/>
          <w:szCs w:val="32"/>
        </w:rPr>
        <w:t>10</w:t>
      </w:r>
      <w:r>
        <w:rPr>
          <w:rFonts w:ascii="仿宋_GB2312" w:eastAsia="仿宋_GB2312" w:hAnsi="仿宋_GB2312" w:cs="仿宋_GB2312" w:hint="eastAsia"/>
          <w:b/>
          <w:color w:val="333333"/>
          <w:kern w:val="0"/>
          <w:sz w:val="32"/>
          <w:szCs w:val="32"/>
        </w:rPr>
        <w:t>．动力机械</w:t>
      </w:r>
    </w:p>
    <w:p w:rsidR="006836D3" w:rsidRDefault="006836D3">
      <w:pPr>
        <w:widowControl/>
        <w:wordWrap w:val="0"/>
        <w:spacing w:line="240" w:lineRule="atLeast"/>
        <w:ind w:firstLine="1120"/>
        <w:jc w:val="left"/>
        <w:rPr>
          <w:rFonts w:ascii="仿宋_GB2312" w:eastAsia="仿宋_GB2312" w:hAnsi="仿宋_GB2312" w:cs="仿宋_GB2312"/>
        </w:rPr>
      </w:pPr>
      <w:r>
        <w:rPr>
          <w:rFonts w:ascii="仿宋_GB2312" w:eastAsia="仿宋_GB2312" w:hAnsi="仿宋_GB2312" w:cs="仿宋_GB2312"/>
          <w:b/>
          <w:bCs/>
          <w:color w:val="333333"/>
          <w:kern w:val="0"/>
          <w:sz w:val="28"/>
          <w:szCs w:val="28"/>
        </w:rPr>
        <w:t>10.1</w:t>
      </w:r>
      <w:r>
        <w:rPr>
          <w:rFonts w:ascii="仿宋_GB2312" w:eastAsia="仿宋_GB2312" w:hAnsi="仿宋_GB2312" w:cs="仿宋_GB2312" w:hint="eastAsia"/>
          <w:b/>
          <w:bCs/>
          <w:color w:val="333333"/>
          <w:kern w:val="0"/>
          <w:sz w:val="28"/>
          <w:szCs w:val="28"/>
        </w:rPr>
        <w:t>拖拉机：</w:t>
      </w:r>
      <w:r>
        <w:rPr>
          <w:rFonts w:ascii="仿宋_GB2312" w:eastAsia="仿宋_GB2312" w:hAnsi="仿宋_GB2312" w:cs="仿宋_GB2312"/>
          <w:color w:val="333333"/>
          <w:kern w:val="0"/>
          <w:sz w:val="28"/>
          <w:szCs w:val="28"/>
        </w:rPr>
        <w:t xml:space="preserve">  10.1.1</w:t>
      </w:r>
      <w:r>
        <w:rPr>
          <w:rFonts w:ascii="仿宋_GB2312" w:eastAsia="仿宋_GB2312" w:hAnsi="仿宋_GB2312" w:cs="仿宋_GB2312" w:hint="eastAsia"/>
          <w:color w:val="333333"/>
          <w:kern w:val="0"/>
          <w:sz w:val="28"/>
          <w:szCs w:val="28"/>
        </w:rPr>
        <w:t>轮式拖拉机（不含皮带传动轮式拖拉机）。</w:t>
      </w:r>
    </w:p>
    <w:p w:rsidR="006836D3" w:rsidRDefault="006836D3">
      <w:pPr>
        <w:widowControl/>
        <w:wordWrap w:val="0"/>
        <w:spacing w:line="240" w:lineRule="atLeast"/>
        <w:ind w:firstLine="420"/>
        <w:jc w:val="left"/>
        <w:rPr>
          <w:rFonts w:ascii="仿宋_GB2312" w:eastAsia="仿宋_GB2312" w:hAnsi="仿宋_GB2312" w:cs="仿宋_GB2312"/>
          <w:color w:val="333333"/>
          <w:kern w:val="0"/>
          <w:sz w:val="32"/>
          <w:szCs w:val="32"/>
        </w:rPr>
      </w:pPr>
    </w:p>
    <w:p w:rsidR="006836D3" w:rsidRDefault="006836D3">
      <w:pPr>
        <w:ind w:firstLineChars="500" w:firstLine="1600"/>
        <w:rPr>
          <w:rFonts w:ascii="仿宋" w:eastAsia="仿宋" w:hAnsi="仿宋" w:cs="仿宋"/>
          <w:color w:val="333333"/>
          <w:kern w:val="0"/>
          <w:sz w:val="32"/>
          <w:szCs w:val="32"/>
        </w:rPr>
      </w:pPr>
    </w:p>
    <w:sectPr w:rsidR="006836D3" w:rsidSect="00B70FF6">
      <w:footerReference w:type="default" r:id="rId7"/>
      <w:pgSz w:w="11906" w:h="16838"/>
      <w:pgMar w:top="1360" w:right="1306" w:bottom="1198" w:left="13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D3" w:rsidRDefault="006836D3">
      <w:r>
        <w:separator/>
      </w:r>
    </w:p>
  </w:endnote>
  <w:endnote w:type="continuationSeparator" w:id="0">
    <w:p w:rsidR="006836D3" w:rsidRDefault="00683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D3" w:rsidRDefault="006836D3">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6836D3" w:rsidRDefault="006836D3">
                <w:pPr>
                  <w:pStyle w:val="Footer"/>
                </w:pPr>
                <w:fldSimple w:instr=" PAGE  \* MERGEFORMAT ">
                  <w:r>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D3" w:rsidRDefault="006836D3">
      <w:r>
        <w:separator/>
      </w:r>
    </w:p>
  </w:footnote>
  <w:footnote w:type="continuationSeparator" w:id="0">
    <w:p w:rsidR="006836D3" w:rsidRDefault="00683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BAB4D"/>
    <w:multiLevelType w:val="singleLevel"/>
    <w:tmpl w:val="BA7BAB4D"/>
    <w:lvl w:ilvl="0">
      <w:start w:val="2"/>
      <w:numFmt w:val="chineseCounting"/>
      <w:suff w:val="nothing"/>
      <w:lvlText w:val="（%1）"/>
      <w:lvlJc w:val="left"/>
      <w:rPr>
        <w:rFonts w:cs="Times New Roman" w:hint="eastAsia"/>
      </w:rPr>
    </w:lvl>
  </w:abstractNum>
  <w:abstractNum w:abstractNumId="1">
    <w:nsid w:val="D29FA066"/>
    <w:multiLevelType w:val="singleLevel"/>
    <w:tmpl w:val="D29FA066"/>
    <w:lvl w:ilvl="0">
      <w:start w:val="3"/>
      <w:numFmt w:val="chineseCounting"/>
      <w:suff w:val="nothing"/>
      <w:lvlText w:val="（%1）"/>
      <w:lvlJc w:val="left"/>
      <w:rPr>
        <w:rFonts w:cs="Times New Roman" w:hint="eastAsia"/>
      </w:rPr>
    </w:lvl>
  </w:abstractNum>
  <w:abstractNum w:abstractNumId="2">
    <w:nsid w:val="7FD498F4"/>
    <w:multiLevelType w:val="singleLevel"/>
    <w:tmpl w:val="7FD498F4"/>
    <w:lvl w:ilvl="0">
      <w:start w:val="7"/>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913B91"/>
    <w:rsid w:val="0014443F"/>
    <w:rsid w:val="00157E79"/>
    <w:rsid w:val="001C0D2F"/>
    <w:rsid w:val="00204A34"/>
    <w:rsid w:val="002A740D"/>
    <w:rsid w:val="00383E38"/>
    <w:rsid w:val="003A4B52"/>
    <w:rsid w:val="003C0C10"/>
    <w:rsid w:val="0049475E"/>
    <w:rsid w:val="004A0ACF"/>
    <w:rsid w:val="00511F7A"/>
    <w:rsid w:val="00553D55"/>
    <w:rsid w:val="00616218"/>
    <w:rsid w:val="00642C67"/>
    <w:rsid w:val="006437F4"/>
    <w:rsid w:val="006836D3"/>
    <w:rsid w:val="007A7888"/>
    <w:rsid w:val="007D6E04"/>
    <w:rsid w:val="00865DFF"/>
    <w:rsid w:val="00866B71"/>
    <w:rsid w:val="00881B47"/>
    <w:rsid w:val="00892E81"/>
    <w:rsid w:val="00931645"/>
    <w:rsid w:val="00971F91"/>
    <w:rsid w:val="009828E2"/>
    <w:rsid w:val="00985A76"/>
    <w:rsid w:val="009E7DEB"/>
    <w:rsid w:val="00A3588E"/>
    <w:rsid w:val="00AE4606"/>
    <w:rsid w:val="00B11EAD"/>
    <w:rsid w:val="00B34092"/>
    <w:rsid w:val="00B3511C"/>
    <w:rsid w:val="00B41AAF"/>
    <w:rsid w:val="00B51F2B"/>
    <w:rsid w:val="00B70FF6"/>
    <w:rsid w:val="00BA1186"/>
    <w:rsid w:val="00BA4856"/>
    <w:rsid w:val="00BB72E4"/>
    <w:rsid w:val="00CC2CA4"/>
    <w:rsid w:val="00D132F2"/>
    <w:rsid w:val="00D349C0"/>
    <w:rsid w:val="00E56C45"/>
    <w:rsid w:val="00EA4C63"/>
    <w:rsid w:val="00EE08A1"/>
    <w:rsid w:val="00F1471D"/>
    <w:rsid w:val="00FB5D43"/>
    <w:rsid w:val="00FC1929"/>
    <w:rsid w:val="00FE32E4"/>
    <w:rsid w:val="026E19B8"/>
    <w:rsid w:val="0DC5290C"/>
    <w:rsid w:val="129E1FCF"/>
    <w:rsid w:val="1E8C57E7"/>
    <w:rsid w:val="21F571EE"/>
    <w:rsid w:val="22913B91"/>
    <w:rsid w:val="271C6FE5"/>
    <w:rsid w:val="27F07C75"/>
    <w:rsid w:val="2C6258C6"/>
    <w:rsid w:val="36EC067D"/>
    <w:rsid w:val="37397645"/>
    <w:rsid w:val="41B5097B"/>
    <w:rsid w:val="445D6FD5"/>
    <w:rsid w:val="452C3DF1"/>
    <w:rsid w:val="4971034E"/>
    <w:rsid w:val="58EC3D65"/>
    <w:rsid w:val="58EC5B20"/>
    <w:rsid w:val="59944C43"/>
    <w:rsid w:val="5A1E613F"/>
    <w:rsid w:val="61823A43"/>
    <w:rsid w:val="62CB5AE1"/>
    <w:rsid w:val="70B141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F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FF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437F4"/>
    <w:rPr>
      <w:rFonts w:ascii="Calibri" w:hAnsi="Calibri" w:cs="Times New Roman"/>
      <w:sz w:val="18"/>
      <w:szCs w:val="18"/>
    </w:rPr>
  </w:style>
  <w:style w:type="paragraph" w:styleId="Header">
    <w:name w:val="header"/>
    <w:basedOn w:val="Normal"/>
    <w:link w:val="HeaderChar"/>
    <w:uiPriority w:val="99"/>
    <w:rsid w:val="00B70F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437F4"/>
    <w:rPr>
      <w:rFonts w:ascii="Calibri" w:hAnsi="Calibri" w:cs="Times New Roman"/>
      <w:sz w:val="18"/>
      <w:szCs w:val="18"/>
    </w:rPr>
  </w:style>
  <w:style w:type="paragraph" w:styleId="NormalWeb">
    <w:name w:val="Normal (Web)"/>
    <w:basedOn w:val="Normal"/>
    <w:uiPriority w:val="99"/>
    <w:rsid w:val="00B70FF6"/>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9</Pages>
  <Words>736</Words>
  <Characters>4200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㊣差不多的传说</dc:creator>
  <cp:keywords/>
  <dc:description/>
  <cp:lastModifiedBy>XiTongPan</cp:lastModifiedBy>
  <cp:revision>17</cp:revision>
  <cp:lastPrinted>2018-06-28T06:35:00Z</cp:lastPrinted>
  <dcterms:created xsi:type="dcterms:W3CDTF">2018-04-20T00:43:00Z</dcterms:created>
  <dcterms:modified xsi:type="dcterms:W3CDTF">2018-07-06T03:13:00Z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